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3DFB187" w14:textId="64186264" w:rsidR="004D470E" w:rsidRPr="00B96C4E" w:rsidRDefault="0083187B" w:rsidP="00752B53">
      <w:pPr>
        <w:pStyle w:val="Ttulo1"/>
        <w:spacing w:line="276" w:lineRule="auto"/>
        <w:jc w:val="center"/>
        <w:rPr>
          <w:color w:val="EE0000"/>
        </w:rPr>
      </w:pPr>
      <w:r w:rsidRPr="00B96C4E">
        <w:rPr>
          <w:color w:val="EE0000"/>
        </w:rPr>
        <w:t xml:space="preserve">CASO PRÁCTICO </w:t>
      </w:r>
      <w:r w:rsidR="00B34864" w:rsidRPr="00B96C4E">
        <w:rPr>
          <w:color w:val="EE0000"/>
        </w:rPr>
        <w:t>1</w:t>
      </w:r>
    </w:p>
    <w:p w14:paraId="75339AC8" w14:textId="77777777" w:rsidR="0083187B" w:rsidRPr="00B96C4E" w:rsidRDefault="0083187B" w:rsidP="0083187B">
      <w:pPr>
        <w:spacing w:line="276" w:lineRule="auto"/>
        <w:rPr>
          <w:color w:val="EE0000"/>
        </w:rPr>
      </w:pPr>
    </w:p>
    <w:p w14:paraId="7EF3CE87" w14:textId="77E4A0C3" w:rsidR="00BD1784" w:rsidRPr="00B96C4E" w:rsidRDefault="00B34864" w:rsidP="00B34864">
      <w:pPr>
        <w:spacing w:line="276" w:lineRule="auto"/>
        <w:jc w:val="center"/>
        <w:rPr>
          <w:b/>
          <w:bCs/>
          <w:color w:val="EE0000"/>
        </w:rPr>
      </w:pPr>
      <w:r w:rsidRPr="00B96C4E">
        <w:rPr>
          <w:b/>
          <w:bCs/>
          <w:color w:val="EE0000"/>
        </w:rPr>
        <w:t>INFORME DE PRODUCTOS AGRUPADOS POR CATEGORÍAS</w:t>
      </w:r>
    </w:p>
    <w:p w14:paraId="6DFC2C7B" w14:textId="77777777" w:rsidR="00B34864" w:rsidRPr="00B96C4E" w:rsidRDefault="00B34864" w:rsidP="0083187B">
      <w:pPr>
        <w:spacing w:line="276" w:lineRule="auto"/>
        <w:rPr>
          <w:color w:val="EE0000"/>
        </w:rPr>
      </w:pPr>
    </w:p>
    <w:p w14:paraId="1C2D51BF" w14:textId="2D19C4B6" w:rsidR="00752B53" w:rsidRPr="00B96C4E" w:rsidRDefault="00CA1FB7" w:rsidP="00685413">
      <w:pPr>
        <w:pStyle w:val="Ttulo2"/>
        <w:spacing w:line="276" w:lineRule="auto"/>
        <w:rPr>
          <w:color w:val="EE0000"/>
        </w:rPr>
      </w:pPr>
      <w:r w:rsidRPr="00B96C4E">
        <w:rPr>
          <w:color w:val="EE0000"/>
        </w:rPr>
        <w:t>Contexto</w:t>
      </w:r>
    </w:p>
    <w:p w14:paraId="3FC44B36" w14:textId="77777777" w:rsidR="007E029F" w:rsidRPr="00B96C4E" w:rsidRDefault="007E029F" w:rsidP="0083187B">
      <w:pPr>
        <w:spacing w:line="276" w:lineRule="auto"/>
        <w:rPr>
          <w:color w:val="EE0000"/>
          <w:szCs w:val="24"/>
        </w:rPr>
      </w:pPr>
    </w:p>
    <w:p w14:paraId="4A9B77A9" w14:textId="3A308399" w:rsidR="00BD1784" w:rsidRPr="00B96C4E" w:rsidRDefault="00B34864" w:rsidP="00BD1784">
      <w:pPr>
        <w:spacing w:line="276" w:lineRule="auto"/>
        <w:rPr>
          <w:rFonts w:eastAsia="Times New Roman" w:cstheme="minorHAnsi"/>
          <w:color w:val="EE0000"/>
          <w:szCs w:val="24"/>
          <w:lang w:eastAsia="es-ES"/>
        </w:rPr>
      </w:pPr>
      <w:r w:rsidRPr="00B96C4E">
        <w:rPr>
          <w:rFonts w:eastAsia="Times New Roman" w:cstheme="minorHAnsi"/>
          <w:color w:val="EE0000"/>
          <w:szCs w:val="24"/>
          <w:lang w:eastAsia="es-ES"/>
        </w:rPr>
        <w:t>El jefe de compras de tu empresa te ha pedido un informe mensual en el que los productos aparezcan agrupados por categorías. Su idea es poder comprobar si la información está bien organizada y, además, la posibilidad de detectar rápidamente incidencias en el alta de nuevos productos, porque los listados actuales resultan poco fiables y difíciles de mantener actualizados.</w:t>
      </w:r>
    </w:p>
    <w:p w14:paraId="05B3388E" w14:textId="77777777" w:rsidR="00B34864" w:rsidRPr="00B96C4E" w:rsidRDefault="00B34864" w:rsidP="00BD1784">
      <w:pPr>
        <w:spacing w:line="276" w:lineRule="auto"/>
        <w:rPr>
          <w:color w:val="EE0000"/>
          <w:szCs w:val="24"/>
        </w:rPr>
      </w:pPr>
    </w:p>
    <w:p w14:paraId="6D12A90F" w14:textId="7D292CC1" w:rsidR="007E029F" w:rsidRPr="00B96C4E" w:rsidRDefault="00483967" w:rsidP="008F7058">
      <w:pPr>
        <w:pStyle w:val="Ttulo2"/>
        <w:spacing w:line="276" w:lineRule="auto"/>
        <w:rPr>
          <w:color w:val="EE0000"/>
        </w:rPr>
      </w:pPr>
      <w:r w:rsidRPr="00B96C4E">
        <w:rPr>
          <w:color w:val="EE0000"/>
        </w:rPr>
        <w:t xml:space="preserve">Cuestiones </w:t>
      </w:r>
      <w:r w:rsidR="008F7058" w:rsidRPr="00B96C4E">
        <w:rPr>
          <w:color w:val="EE0000"/>
        </w:rPr>
        <w:t xml:space="preserve">a resolver </w:t>
      </w:r>
    </w:p>
    <w:p w14:paraId="183DAC71" w14:textId="77777777" w:rsidR="007E029F" w:rsidRPr="00B96C4E" w:rsidRDefault="007E029F" w:rsidP="0083187B">
      <w:pPr>
        <w:spacing w:line="276" w:lineRule="auto"/>
        <w:rPr>
          <w:color w:val="EE0000"/>
          <w:szCs w:val="24"/>
        </w:rPr>
      </w:pPr>
    </w:p>
    <w:p w14:paraId="00A13707" w14:textId="77777777" w:rsidR="00B34864" w:rsidRPr="00B96C4E" w:rsidRDefault="00B34864" w:rsidP="00B34864">
      <w:pPr>
        <w:numPr>
          <w:ilvl w:val="0"/>
          <w:numId w:val="8"/>
        </w:numPr>
        <w:shd w:val="clear" w:color="auto" w:fill="FFFFFF"/>
        <w:spacing w:line="276" w:lineRule="auto"/>
        <w:ind w:left="357" w:hanging="357"/>
        <w:contextualSpacing w:val="0"/>
        <w:jc w:val="left"/>
        <w:rPr>
          <w:rFonts w:eastAsia="Times New Roman" w:cstheme="minorHAnsi"/>
          <w:color w:val="EE0000"/>
          <w:szCs w:val="24"/>
          <w:lang w:val="es-ES_tradnl" w:eastAsia="es-ES"/>
        </w:rPr>
      </w:pPr>
      <w:r w:rsidRPr="00B96C4E">
        <w:rPr>
          <w:rFonts w:eastAsia="Times New Roman" w:cstheme="minorHAnsi"/>
          <w:color w:val="EE0000"/>
          <w:szCs w:val="24"/>
          <w:lang w:val="es-ES_tradnl" w:eastAsia="es-ES"/>
        </w:rPr>
        <w:t xml:space="preserve">Configura en </w:t>
      </w:r>
      <w:proofErr w:type="spellStart"/>
      <w:r w:rsidRPr="00B96C4E">
        <w:rPr>
          <w:rFonts w:eastAsia="Times New Roman" w:cstheme="minorHAnsi"/>
          <w:color w:val="EE0000"/>
          <w:szCs w:val="24"/>
          <w:lang w:val="es-ES_tradnl" w:eastAsia="es-ES"/>
        </w:rPr>
        <w:t>Odoo</w:t>
      </w:r>
      <w:proofErr w:type="spellEnd"/>
      <w:r w:rsidRPr="00B96C4E">
        <w:rPr>
          <w:rFonts w:eastAsia="Times New Roman" w:cstheme="minorHAnsi"/>
          <w:color w:val="EE0000"/>
          <w:szCs w:val="24"/>
          <w:lang w:val="es-ES_tradnl" w:eastAsia="es-ES"/>
        </w:rPr>
        <w:t xml:space="preserve"> las siguientes vistas:</w:t>
      </w:r>
    </w:p>
    <w:p w14:paraId="43C8B4CD" w14:textId="77777777" w:rsidR="00B34864" w:rsidRPr="00B96C4E" w:rsidRDefault="00B34864" w:rsidP="00B34864">
      <w:pPr>
        <w:numPr>
          <w:ilvl w:val="0"/>
          <w:numId w:val="9"/>
        </w:numPr>
        <w:shd w:val="clear" w:color="auto" w:fill="FFFFFF"/>
        <w:spacing w:before="100" w:beforeAutospacing="1" w:after="100" w:afterAutospacing="1" w:line="276" w:lineRule="auto"/>
        <w:ind w:left="720" w:hanging="294"/>
        <w:contextualSpacing w:val="0"/>
        <w:jc w:val="left"/>
        <w:rPr>
          <w:rFonts w:eastAsia="Times New Roman" w:cstheme="minorHAnsi"/>
          <w:color w:val="EE0000"/>
          <w:szCs w:val="24"/>
          <w:lang w:val="es-ES_tradnl" w:eastAsia="es-ES"/>
        </w:rPr>
      </w:pPr>
      <w:r w:rsidRPr="00B96C4E">
        <w:rPr>
          <w:rFonts w:eastAsia="Times New Roman" w:cstheme="minorHAnsi"/>
          <w:color w:val="EE0000"/>
          <w:szCs w:val="24"/>
          <w:lang w:val="es-ES_tradnl" w:eastAsia="es-ES"/>
        </w:rPr>
        <w:t>Vista “lista”, para mostrar el detalle de cada producto.</w:t>
      </w:r>
    </w:p>
    <w:p w14:paraId="05CCF6BA" w14:textId="77777777" w:rsidR="00B34864" w:rsidRPr="00B96C4E" w:rsidRDefault="00B34864" w:rsidP="00B34864">
      <w:pPr>
        <w:numPr>
          <w:ilvl w:val="0"/>
          <w:numId w:val="9"/>
        </w:numPr>
        <w:shd w:val="clear" w:color="auto" w:fill="FFFFFF"/>
        <w:spacing w:before="100" w:beforeAutospacing="1" w:after="100" w:afterAutospacing="1" w:line="276" w:lineRule="auto"/>
        <w:ind w:left="720" w:hanging="294"/>
        <w:contextualSpacing w:val="0"/>
        <w:jc w:val="left"/>
        <w:rPr>
          <w:rFonts w:eastAsia="Times New Roman" w:cstheme="minorHAnsi"/>
          <w:color w:val="EE0000"/>
          <w:szCs w:val="24"/>
          <w:lang w:val="es-ES_tradnl" w:eastAsia="es-ES"/>
        </w:rPr>
      </w:pPr>
      <w:r w:rsidRPr="00B96C4E">
        <w:rPr>
          <w:rFonts w:eastAsia="Times New Roman" w:cstheme="minorHAnsi"/>
          <w:color w:val="EE0000"/>
          <w:szCs w:val="24"/>
          <w:lang w:val="es-ES_tradnl" w:eastAsia="es-ES"/>
        </w:rPr>
        <w:t>Vista “</w:t>
      </w:r>
      <w:proofErr w:type="spellStart"/>
      <w:r w:rsidRPr="00B96C4E">
        <w:rPr>
          <w:rFonts w:eastAsia="Times New Roman" w:cstheme="minorHAnsi"/>
          <w:color w:val="EE0000"/>
          <w:szCs w:val="24"/>
          <w:lang w:val="es-ES_tradnl" w:eastAsia="es-ES"/>
        </w:rPr>
        <w:t>pivot</w:t>
      </w:r>
      <w:proofErr w:type="spellEnd"/>
      <w:r w:rsidRPr="00B96C4E">
        <w:rPr>
          <w:rFonts w:eastAsia="Times New Roman" w:cstheme="minorHAnsi"/>
          <w:color w:val="EE0000"/>
          <w:szCs w:val="24"/>
          <w:lang w:val="es-ES_tradnl" w:eastAsia="es-ES"/>
        </w:rPr>
        <w:t>”, que resulta más práctica para agrupar y comparar categorías.</w:t>
      </w:r>
    </w:p>
    <w:p w14:paraId="2321E50F" w14:textId="77777777" w:rsidR="00B34864" w:rsidRPr="00B96C4E" w:rsidRDefault="00B34864" w:rsidP="00B34864">
      <w:pPr>
        <w:numPr>
          <w:ilvl w:val="0"/>
          <w:numId w:val="8"/>
        </w:numPr>
        <w:shd w:val="clear" w:color="auto" w:fill="FFFFFF"/>
        <w:spacing w:before="100" w:beforeAutospacing="1" w:after="100" w:afterAutospacing="1" w:line="276" w:lineRule="auto"/>
        <w:ind w:left="360"/>
        <w:contextualSpacing w:val="0"/>
        <w:jc w:val="left"/>
        <w:rPr>
          <w:rFonts w:eastAsia="Times New Roman" w:cstheme="minorHAnsi"/>
          <w:color w:val="EE0000"/>
          <w:szCs w:val="24"/>
          <w:lang w:val="es-ES_tradnl" w:eastAsia="es-ES"/>
        </w:rPr>
      </w:pPr>
      <w:r w:rsidRPr="00B96C4E">
        <w:rPr>
          <w:rFonts w:eastAsia="Times New Roman" w:cstheme="minorHAnsi"/>
          <w:color w:val="EE0000"/>
          <w:szCs w:val="24"/>
          <w:lang w:val="es-ES_tradnl" w:eastAsia="es-ES"/>
        </w:rPr>
        <w:t>Identifica en la base de datos de PostgreSQL las tablas necesarias para construir un informe más completo y exportable:</w:t>
      </w:r>
    </w:p>
    <w:p w14:paraId="665D3FB9" w14:textId="77777777" w:rsidR="00B34864" w:rsidRPr="00B96C4E" w:rsidRDefault="00B34864" w:rsidP="00B34864">
      <w:pPr>
        <w:numPr>
          <w:ilvl w:val="0"/>
          <w:numId w:val="10"/>
        </w:numPr>
        <w:shd w:val="clear" w:color="auto" w:fill="FFFFFF"/>
        <w:spacing w:before="100" w:beforeAutospacing="1" w:after="100" w:afterAutospacing="1" w:line="276" w:lineRule="auto"/>
        <w:ind w:left="720" w:hanging="294"/>
        <w:contextualSpacing w:val="0"/>
        <w:jc w:val="left"/>
        <w:rPr>
          <w:rFonts w:eastAsia="Times New Roman" w:cstheme="minorHAnsi"/>
          <w:color w:val="EE0000"/>
          <w:szCs w:val="24"/>
          <w:lang w:val="es-ES_tradnl" w:eastAsia="es-ES"/>
        </w:rPr>
      </w:pPr>
      <w:r w:rsidRPr="00B96C4E">
        <w:rPr>
          <w:rFonts w:eastAsia="Times New Roman" w:cstheme="minorHAnsi"/>
          <w:color w:val="EE0000"/>
          <w:szCs w:val="24"/>
          <w:lang w:val="es-ES_tradnl" w:eastAsia="es-ES"/>
        </w:rPr>
        <w:t>`</w:t>
      </w:r>
      <w:proofErr w:type="spellStart"/>
      <w:r w:rsidRPr="00B96C4E">
        <w:rPr>
          <w:rFonts w:eastAsia="Times New Roman" w:cstheme="minorHAnsi"/>
          <w:color w:val="EE0000"/>
          <w:szCs w:val="24"/>
          <w:lang w:val="es-ES_tradnl" w:eastAsia="es-ES"/>
        </w:rPr>
        <w:t>product_template</w:t>
      </w:r>
      <w:proofErr w:type="spellEnd"/>
      <w:r w:rsidRPr="00B96C4E">
        <w:rPr>
          <w:rFonts w:eastAsia="Times New Roman" w:cstheme="minorHAnsi"/>
          <w:color w:val="EE0000"/>
          <w:szCs w:val="24"/>
          <w:lang w:val="es-ES_tradnl" w:eastAsia="es-ES"/>
        </w:rPr>
        <w:t>`, que contiene los productos.</w:t>
      </w:r>
    </w:p>
    <w:p w14:paraId="22627CCB" w14:textId="77777777" w:rsidR="00B34864" w:rsidRPr="00B96C4E" w:rsidRDefault="00B34864" w:rsidP="00B34864">
      <w:pPr>
        <w:numPr>
          <w:ilvl w:val="0"/>
          <w:numId w:val="10"/>
        </w:numPr>
        <w:shd w:val="clear" w:color="auto" w:fill="FFFFFF"/>
        <w:spacing w:before="100" w:beforeAutospacing="1" w:after="100" w:afterAutospacing="1" w:line="276" w:lineRule="auto"/>
        <w:ind w:left="720" w:hanging="294"/>
        <w:contextualSpacing w:val="0"/>
        <w:jc w:val="left"/>
        <w:rPr>
          <w:rFonts w:eastAsia="Times New Roman" w:cstheme="minorHAnsi"/>
          <w:color w:val="EE0000"/>
          <w:szCs w:val="24"/>
          <w:lang w:val="es-ES_tradnl" w:eastAsia="es-ES"/>
        </w:rPr>
      </w:pPr>
      <w:r w:rsidRPr="00B96C4E">
        <w:rPr>
          <w:rFonts w:eastAsia="Times New Roman" w:cstheme="minorHAnsi"/>
          <w:color w:val="EE0000"/>
          <w:szCs w:val="24"/>
          <w:lang w:val="es-ES_tradnl" w:eastAsia="es-ES"/>
        </w:rPr>
        <w:t>`</w:t>
      </w:r>
      <w:proofErr w:type="spellStart"/>
      <w:r w:rsidRPr="00B96C4E">
        <w:rPr>
          <w:rFonts w:eastAsia="Times New Roman" w:cstheme="minorHAnsi"/>
          <w:color w:val="EE0000"/>
          <w:szCs w:val="24"/>
          <w:lang w:val="es-ES_tradnl" w:eastAsia="es-ES"/>
        </w:rPr>
        <w:t>product_category</w:t>
      </w:r>
      <w:proofErr w:type="spellEnd"/>
      <w:r w:rsidRPr="00B96C4E">
        <w:rPr>
          <w:rFonts w:eastAsia="Times New Roman" w:cstheme="minorHAnsi"/>
          <w:color w:val="EE0000"/>
          <w:szCs w:val="24"/>
          <w:lang w:val="es-ES_tradnl" w:eastAsia="es-ES"/>
        </w:rPr>
        <w:t>`, donde se gestionan las categorías.</w:t>
      </w:r>
    </w:p>
    <w:p w14:paraId="375A3065" w14:textId="77777777" w:rsidR="00B34864" w:rsidRPr="00B96C4E" w:rsidRDefault="00B34864" w:rsidP="00B34864">
      <w:pPr>
        <w:numPr>
          <w:ilvl w:val="0"/>
          <w:numId w:val="10"/>
        </w:numPr>
        <w:shd w:val="clear" w:color="auto" w:fill="FFFFFF"/>
        <w:spacing w:before="100" w:beforeAutospacing="1" w:after="100" w:afterAutospacing="1" w:line="276" w:lineRule="auto"/>
        <w:ind w:left="720" w:hanging="294"/>
        <w:contextualSpacing w:val="0"/>
        <w:jc w:val="left"/>
        <w:rPr>
          <w:rFonts w:eastAsia="Times New Roman" w:cstheme="minorHAnsi"/>
          <w:color w:val="EE0000"/>
          <w:szCs w:val="24"/>
          <w:lang w:val="es-ES_tradnl" w:eastAsia="es-ES"/>
        </w:rPr>
      </w:pPr>
      <w:r w:rsidRPr="00B96C4E">
        <w:rPr>
          <w:rFonts w:eastAsia="Times New Roman" w:cstheme="minorHAnsi"/>
          <w:color w:val="EE0000"/>
          <w:szCs w:val="24"/>
          <w:lang w:val="es-ES_tradnl" w:eastAsia="es-ES"/>
        </w:rPr>
        <w:t>`</w:t>
      </w:r>
      <w:proofErr w:type="spellStart"/>
      <w:r w:rsidRPr="00B96C4E">
        <w:rPr>
          <w:rFonts w:eastAsia="Times New Roman" w:cstheme="minorHAnsi"/>
          <w:color w:val="EE0000"/>
          <w:szCs w:val="24"/>
          <w:lang w:val="es-ES_tradnl" w:eastAsia="es-ES"/>
        </w:rPr>
        <w:t>res_users</w:t>
      </w:r>
      <w:proofErr w:type="spellEnd"/>
      <w:r w:rsidRPr="00B96C4E">
        <w:rPr>
          <w:rFonts w:eastAsia="Times New Roman" w:cstheme="minorHAnsi"/>
          <w:color w:val="EE0000"/>
          <w:szCs w:val="24"/>
          <w:lang w:val="es-ES_tradnl" w:eastAsia="es-ES"/>
        </w:rPr>
        <w:t>`, en caso de querer asociar los productos con los responsables que los dieron de alta.</w:t>
      </w:r>
    </w:p>
    <w:p w14:paraId="19FF5275" w14:textId="77777777" w:rsidR="00B34864" w:rsidRPr="00B96C4E" w:rsidRDefault="00B34864" w:rsidP="00B34864">
      <w:pPr>
        <w:numPr>
          <w:ilvl w:val="0"/>
          <w:numId w:val="8"/>
        </w:numPr>
        <w:shd w:val="clear" w:color="auto" w:fill="FFFFFF"/>
        <w:spacing w:before="100" w:beforeAutospacing="1" w:after="100" w:afterAutospacing="1" w:line="276" w:lineRule="auto"/>
        <w:ind w:left="360"/>
        <w:contextualSpacing w:val="0"/>
        <w:jc w:val="left"/>
        <w:rPr>
          <w:rFonts w:eastAsia="Times New Roman" w:cstheme="minorHAnsi"/>
          <w:color w:val="EE0000"/>
          <w:szCs w:val="24"/>
          <w:lang w:val="es-ES_tradnl" w:eastAsia="es-ES"/>
        </w:rPr>
      </w:pPr>
      <w:r w:rsidRPr="00B96C4E">
        <w:rPr>
          <w:rFonts w:eastAsia="Times New Roman" w:cstheme="minorHAnsi"/>
          <w:color w:val="EE0000"/>
          <w:szCs w:val="24"/>
          <w:lang w:val="es-ES_tradnl" w:eastAsia="es-ES"/>
        </w:rPr>
        <w:t xml:space="preserve">Configura la consulta SQL necesaria para extraer los datos y diseña un reporte en </w:t>
      </w:r>
      <w:proofErr w:type="spellStart"/>
      <w:r w:rsidRPr="00B96C4E">
        <w:rPr>
          <w:rFonts w:eastAsia="Times New Roman" w:cstheme="minorHAnsi"/>
          <w:color w:val="EE0000"/>
          <w:szCs w:val="24"/>
          <w:lang w:val="es-ES_tradnl" w:eastAsia="es-ES"/>
        </w:rPr>
        <w:t>Jaspersoft</w:t>
      </w:r>
      <w:proofErr w:type="spellEnd"/>
      <w:r w:rsidRPr="00B96C4E">
        <w:rPr>
          <w:rFonts w:eastAsia="Times New Roman" w:cstheme="minorHAnsi"/>
          <w:color w:val="EE0000"/>
          <w:szCs w:val="24"/>
          <w:lang w:val="es-ES_tradnl" w:eastAsia="es-ES"/>
        </w:rPr>
        <w:t xml:space="preserve"> Studio, agrupando los productos por categoría e incluyendo información clave como nombre, referencia y fecha de alta.</w:t>
      </w:r>
    </w:p>
    <w:p w14:paraId="730B1C15" w14:textId="77777777" w:rsidR="00B34864" w:rsidRPr="00B96C4E" w:rsidRDefault="00B34864" w:rsidP="00B34864">
      <w:pPr>
        <w:numPr>
          <w:ilvl w:val="0"/>
          <w:numId w:val="8"/>
        </w:numPr>
        <w:shd w:val="clear" w:color="auto" w:fill="FFFFFF"/>
        <w:spacing w:before="100" w:beforeAutospacing="1" w:after="100" w:afterAutospacing="1" w:line="276" w:lineRule="auto"/>
        <w:ind w:left="360"/>
        <w:contextualSpacing w:val="0"/>
        <w:jc w:val="left"/>
        <w:rPr>
          <w:rFonts w:eastAsia="Times New Roman" w:cstheme="minorHAnsi"/>
          <w:color w:val="EE0000"/>
          <w:szCs w:val="24"/>
          <w:lang w:val="es-ES_tradnl" w:eastAsia="es-ES"/>
        </w:rPr>
      </w:pPr>
      <w:r w:rsidRPr="00B96C4E">
        <w:rPr>
          <w:rFonts w:eastAsia="Times New Roman" w:cstheme="minorHAnsi"/>
          <w:color w:val="EE0000"/>
          <w:szCs w:val="24"/>
          <w:lang w:val="es-ES_tradnl" w:eastAsia="es-ES"/>
        </w:rPr>
        <w:t>Para garantizar la seguridad, establece un usuario de solo lectura en la base de datos, de modo que el informe no pueda modificar los datos originales.</w:t>
      </w:r>
    </w:p>
    <w:p w14:paraId="0C4139B5" w14:textId="77777777" w:rsidR="00B34864" w:rsidRPr="00B96C4E" w:rsidRDefault="00B34864" w:rsidP="00B34864">
      <w:pPr>
        <w:shd w:val="clear" w:color="auto" w:fill="FFFFFF"/>
        <w:spacing w:line="276" w:lineRule="auto"/>
        <w:contextualSpacing w:val="0"/>
        <w:rPr>
          <w:rFonts w:eastAsia="Times New Roman" w:cstheme="minorHAnsi"/>
          <w:color w:val="EE0000"/>
          <w:szCs w:val="24"/>
          <w:lang w:val="es-ES_tradnl" w:eastAsia="es-ES"/>
        </w:rPr>
      </w:pPr>
      <w:r w:rsidRPr="00B96C4E">
        <w:rPr>
          <w:rFonts w:eastAsia="Times New Roman" w:cstheme="minorHAnsi"/>
          <w:color w:val="EE0000"/>
          <w:szCs w:val="24"/>
          <w:lang w:val="es-ES_tradnl" w:eastAsia="es-ES"/>
        </w:rPr>
        <w:t>De este modo, el jefe de compras dispondrá de un informe fiable y automatizado, que facilita la supervisión de productos y la toma de decisiones estratégicas en el área de compras.</w:t>
      </w:r>
    </w:p>
    <w:p w14:paraId="217BB367" w14:textId="77777777" w:rsidR="00752B53" w:rsidRPr="00B96C4E" w:rsidRDefault="00752B53" w:rsidP="0083187B">
      <w:pPr>
        <w:spacing w:line="276" w:lineRule="auto"/>
        <w:rPr>
          <w:color w:val="EE0000"/>
          <w:szCs w:val="24"/>
        </w:rPr>
      </w:pPr>
    </w:p>
    <w:p w14:paraId="50321464" w14:textId="0E936D0D" w:rsidR="00752B53" w:rsidRPr="00B96C4E" w:rsidRDefault="0029222A" w:rsidP="0029222A">
      <w:pPr>
        <w:pStyle w:val="Ttulo2"/>
        <w:spacing w:line="276" w:lineRule="auto"/>
        <w:rPr>
          <w:color w:val="EE0000"/>
        </w:rPr>
      </w:pPr>
      <w:r w:rsidRPr="00B96C4E">
        <w:rPr>
          <w:color w:val="EE0000"/>
        </w:rPr>
        <w:t xml:space="preserve">Recursos </w:t>
      </w:r>
    </w:p>
    <w:p w14:paraId="7362A5C5" w14:textId="77777777" w:rsidR="00752B53" w:rsidRPr="00B96C4E" w:rsidRDefault="00752B53" w:rsidP="0083187B">
      <w:pPr>
        <w:spacing w:line="276" w:lineRule="auto"/>
        <w:rPr>
          <w:color w:val="EE0000"/>
          <w:szCs w:val="24"/>
        </w:rPr>
      </w:pPr>
    </w:p>
    <w:p w14:paraId="5842DD3B" w14:textId="5D5E11C9" w:rsidR="0029222A" w:rsidRPr="00B96C4E" w:rsidRDefault="0029222A" w:rsidP="0029222A">
      <w:pPr>
        <w:pStyle w:val="NormalWeb"/>
        <w:shd w:val="clear" w:color="auto" w:fill="FFFFFF"/>
        <w:spacing w:before="0" w:beforeAutospacing="0" w:after="0" w:afterAutospacing="0" w:line="276" w:lineRule="auto"/>
        <w:jc w:val="both"/>
        <w:rPr>
          <w:rFonts w:asciiTheme="minorHAnsi" w:hAnsiTheme="minorHAnsi" w:cstheme="minorHAnsi"/>
          <w:color w:val="EE0000"/>
        </w:rPr>
      </w:pPr>
      <w:r w:rsidRPr="00B96C4E">
        <w:rPr>
          <w:rFonts w:asciiTheme="minorHAnsi" w:hAnsiTheme="minorHAnsi" w:cstheme="minorHAnsi"/>
          <w:bCs/>
          <w:color w:val="EE0000"/>
        </w:rPr>
        <w:t>Se deberá consultar el contenido de la unidad, internet, libros, revistas y utilizar medios informáticos para la presentación del caso práctico (Word, Power-Point…)</w:t>
      </w:r>
      <w:r w:rsidR="00E2227A" w:rsidRPr="00B96C4E">
        <w:rPr>
          <w:rFonts w:asciiTheme="minorHAnsi" w:hAnsiTheme="minorHAnsi" w:cstheme="minorHAnsi"/>
          <w:bCs/>
          <w:color w:val="EE0000"/>
        </w:rPr>
        <w:t>.</w:t>
      </w:r>
    </w:p>
    <w:p w14:paraId="512EEED9" w14:textId="77777777" w:rsidR="00752B53" w:rsidRPr="00B96C4E" w:rsidRDefault="00752B53" w:rsidP="0083187B">
      <w:pPr>
        <w:spacing w:line="276" w:lineRule="auto"/>
        <w:rPr>
          <w:color w:val="EE0000"/>
          <w:szCs w:val="24"/>
        </w:rPr>
      </w:pPr>
    </w:p>
    <w:p w14:paraId="2AFC897A" w14:textId="78347484" w:rsidR="00752B53" w:rsidRPr="00B96C4E" w:rsidRDefault="0029222A" w:rsidP="0029222A">
      <w:pPr>
        <w:pStyle w:val="Ttulo2"/>
        <w:spacing w:line="276" w:lineRule="auto"/>
        <w:rPr>
          <w:color w:val="EE0000"/>
        </w:rPr>
      </w:pPr>
      <w:r w:rsidRPr="00B96C4E">
        <w:rPr>
          <w:color w:val="EE0000"/>
        </w:rPr>
        <w:t>Objetivos</w:t>
      </w:r>
    </w:p>
    <w:p w14:paraId="7D287E12" w14:textId="77777777" w:rsidR="00752B53" w:rsidRPr="00B96C4E" w:rsidRDefault="00752B53" w:rsidP="0083187B">
      <w:pPr>
        <w:spacing w:line="276" w:lineRule="auto"/>
        <w:rPr>
          <w:color w:val="EE0000"/>
          <w:szCs w:val="24"/>
        </w:rPr>
      </w:pPr>
    </w:p>
    <w:p w14:paraId="426FE738" w14:textId="77777777" w:rsidR="00B34864" w:rsidRPr="00B96C4E" w:rsidRDefault="00B34864" w:rsidP="00B34864">
      <w:pPr>
        <w:pStyle w:val="NormalWeb"/>
        <w:numPr>
          <w:ilvl w:val="0"/>
          <w:numId w:val="11"/>
        </w:numPr>
        <w:shd w:val="clear" w:color="auto" w:fill="FFFFFF"/>
        <w:spacing w:before="0" w:beforeAutospacing="0" w:after="0" w:afterAutospacing="0" w:line="276" w:lineRule="auto"/>
        <w:jc w:val="both"/>
        <w:rPr>
          <w:rFonts w:asciiTheme="minorHAnsi" w:hAnsiTheme="minorHAnsi" w:cstheme="minorHAnsi"/>
          <w:color w:val="EE0000"/>
        </w:rPr>
      </w:pPr>
      <w:r w:rsidRPr="00B96C4E">
        <w:rPr>
          <w:rFonts w:asciiTheme="minorHAnsi" w:hAnsiTheme="minorHAnsi" w:cstheme="minorHAnsi"/>
          <w:color w:val="EE0000"/>
        </w:rPr>
        <w:t xml:space="preserve">Identificar en </w:t>
      </w:r>
      <w:proofErr w:type="spellStart"/>
      <w:r w:rsidRPr="00B96C4E">
        <w:rPr>
          <w:rFonts w:asciiTheme="minorHAnsi" w:hAnsiTheme="minorHAnsi" w:cstheme="minorHAnsi"/>
          <w:color w:val="EE0000"/>
        </w:rPr>
        <w:t>Odoo</w:t>
      </w:r>
      <w:proofErr w:type="spellEnd"/>
      <w:r w:rsidRPr="00B96C4E">
        <w:rPr>
          <w:rFonts w:asciiTheme="minorHAnsi" w:hAnsiTheme="minorHAnsi" w:cstheme="minorHAnsi"/>
          <w:color w:val="EE0000"/>
        </w:rPr>
        <w:t xml:space="preserve"> las vistas más adecuadas (lista/</w:t>
      </w:r>
      <w:proofErr w:type="spellStart"/>
      <w:r w:rsidRPr="00B96C4E">
        <w:rPr>
          <w:rFonts w:asciiTheme="minorHAnsi" w:hAnsiTheme="minorHAnsi" w:cstheme="minorHAnsi"/>
          <w:color w:val="EE0000"/>
        </w:rPr>
        <w:t>pivot</w:t>
      </w:r>
      <w:proofErr w:type="spellEnd"/>
      <w:r w:rsidRPr="00B96C4E">
        <w:rPr>
          <w:rFonts w:asciiTheme="minorHAnsi" w:hAnsiTheme="minorHAnsi" w:cstheme="minorHAnsi"/>
          <w:color w:val="EE0000"/>
        </w:rPr>
        <w:t xml:space="preserve">) para revisar y validar el alta y la clasificación de productos por categorías. </w:t>
      </w:r>
    </w:p>
    <w:p w14:paraId="3797F692" w14:textId="77777777" w:rsidR="00B34864" w:rsidRPr="00B96C4E" w:rsidRDefault="00B34864" w:rsidP="00B34864">
      <w:pPr>
        <w:pStyle w:val="NormalWeb"/>
        <w:numPr>
          <w:ilvl w:val="0"/>
          <w:numId w:val="11"/>
        </w:numPr>
        <w:shd w:val="clear" w:color="auto" w:fill="FFFFFF"/>
        <w:spacing w:before="0" w:beforeAutospacing="0" w:after="0" w:afterAutospacing="0" w:line="276" w:lineRule="auto"/>
        <w:jc w:val="both"/>
        <w:rPr>
          <w:rFonts w:asciiTheme="minorHAnsi" w:hAnsiTheme="minorHAnsi" w:cstheme="minorHAnsi"/>
          <w:color w:val="EE0000"/>
        </w:rPr>
      </w:pPr>
      <w:r w:rsidRPr="00B96C4E">
        <w:rPr>
          <w:rFonts w:asciiTheme="minorHAnsi" w:hAnsiTheme="minorHAnsi" w:cstheme="minorHAnsi"/>
          <w:color w:val="EE0000"/>
        </w:rPr>
        <w:t xml:space="preserve">Localizar en PostgreSQL las tablas y campos necesarios para el informe y preparar la consulta de datos. </w:t>
      </w:r>
    </w:p>
    <w:p w14:paraId="72388A8A" w14:textId="5A061D1E" w:rsidR="00BD1784" w:rsidRPr="00B96C4E" w:rsidRDefault="00B34864" w:rsidP="00B34864">
      <w:pPr>
        <w:pStyle w:val="NormalWeb"/>
        <w:numPr>
          <w:ilvl w:val="0"/>
          <w:numId w:val="11"/>
        </w:numPr>
        <w:shd w:val="clear" w:color="auto" w:fill="FFFFFF"/>
        <w:spacing w:before="0" w:beforeAutospacing="0" w:after="0" w:afterAutospacing="0" w:line="276" w:lineRule="auto"/>
        <w:jc w:val="both"/>
        <w:rPr>
          <w:rFonts w:asciiTheme="minorHAnsi" w:hAnsiTheme="minorHAnsi" w:cstheme="minorHAnsi"/>
          <w:color w:val="EE0000"/>
        </w:rPr>
      </w:pPr>
      <w:r w:rsidRPr="00B96C4E">
        <w:rPr>
          <w:rFonts w:asciiTheme="minorHAnsi" w:hAnsiTheme="minorHAnsi" w:cstheme="minorHAnsi"/>
          <w:color w:val="EE0000"/>
        </w:rPr>
        <w:t xml:space="preserve">Diseñar un informe en </w:t>
      </w:r>
      <w:proofErr w:type="spellStart"/>
      <w:r w:rsidRPr="00B96C4E">
        <w:rPr>
          <w:rFonts w:asciiTheme="minorHAnsi" w:hAnsiTheme="minorHAnsi" w:cstheme="minorHAnsi"/>
          <w:color w:val="EE0000"/>
        </w:rPr>
        <w:t>Jaspersoft</w:t>
      </w:r>
      <w:proofErr w:type="spellEnd"/>
      <w:r w:rsidRPr="00B96C4E">
        <w:rPr>
          <w:rFonts w:asciiTheme="minorHAnsi" w:hAnsiTheme="minorHAnsi" w:cstheme="minorHAnsi"/>
          <w:color w:val="EE0000"/>
        </w:rPr>
        <w:t xml:space="preserve"> Studio conectado a la BD de </w:t>
      </w:r>
      <w:proofErr w:type="spellStart"/>
      <w:r w:rsidRPr="00B96C4E">
        <w:rPr>
          <w:rFonts w:asciiTheme="minorHAnsi" w:hAnsiTheme="minorHAnsi" w:cstheme="minorHAnsi"/>
          <w:color w:val="EE0000"/>
        </w:rPr>
        <w:t>Odoo</w:t>
      </w:r>
      <w:proofErr w:type="spellEnd"/>
      <w:r w:rsidRPr="00B96C4E">
        <w:rPr>
          <w:rFonts w:asciiTheme="minorHAnsi" w:hAnsiTheme="minorHAnsi" w:cstheme="minorHAnsi"/>
          <w:color w:val="EE0000"/>
        </w:rPr>
        <w:t xml:space="preserve"> y agrupar por categoría, seleccionando campos clave y maquetando cabeceras/detalles.</w:t>
      </w:r>
    </w:p>
    <w:p w14:paraId="0F5182D3" w14:textId="77777777" w:rsidR="00B34864" w:rsidRPr="00B96C4E" w:rsidRDefault="00B34864" w:rsidP="00BD1784">
      <w:pPr>
        <w:pStyle w:val="NormalWeb"/>
        <w:shd w:val="clear" w:color="auto" w:fill="FFFFFF"/>
        <w:spacing w:before="0" w:beforeAutospacing="0" w:after="0" w:afterAutospacing="0" w:line="276" w:lineRule="auto"/>
        <w:jc w:val="both"/>
        <w:rPr>
          <w:rFonts w:asciiTheme="minorHAnsi" w:hAnsiTheme="minorHAnsi" w:cstheme="minorHAnsi"/>
          <w:color w:val="EE0000"/>
        </w:rPr>
      </w:pPr>
    </w:p>
    <w:p w14:paraId="7794BD33" w14:textId="1CD2D220" w:rsidR="0029222A" w:rsidRPr="00B96C4E" w:rsidRDefault="0029222A" w:rsidP="00B45FD9">
      <w:pPr>
        <w:pStyle w:val="Ttulo2"/>
        <w:rPr>
          <w:color w:val="EE0000"/>
        </w:rPr>
      </w:pPr>
      <w:r w:rsidRPr="00B96C4E">
        <w:rPr>
          <w:color w:val="EE0000"/>
        </w:rPr>
        <w:t xml:space="preserve">Resultados de aprendizaje y criterios de evaluación </w:t>
      </w:r>
    </w:p>
    <w:p w14:paraId="5EE67CF6" w14:textId="77777777" w:rsidR="0029222A" w:rsidRPr="00B96C4E" w:rsidRDefault="0029222A" w:rsidP="0083187B">
      <w:pPr>
        <w:spacing w:line="276" w:lineRule="auto"/>
        <w:rPr>
          <w:color w:val="EE0000"/>
          <w:szCs w:val="24"/>
        </w:rPr>
      </w:pPr>
    </w:p>
    <w:p w14:paraId="2CCBA8CD" w14:textId="77777777" w:rsidR="00B34864" w:rsidRPr="00B96C4E" w:rsidRDefault="00B34864" w:rsidP="00B34864">
      <w:pPr>
        <w:pStyle w:val="Prrafodelista"/>
        <w:spacing w:line="276" w:lineRule="auto"/>
        <w:ind w:left="0"/>
        <w:rPr>
          <w:color w:val="EE0000"/>
          <w:lang w:val="es-ES_tradnl"/>
        </w:rPr>
      </w:pPr>
      <w:r w:rsidRPr="00B96C4E">
        <w:rPr>
          <w:color w:val="EE0000"/>
          <w:lang w:val="es-ES_tradnl"/>
        </w:rPr>
        <w:t>Realiza operaciones de gestión y consulta de la información siguiendo las especificaciones de diseño y utilizando las herramientas proporcionadas por los sistemas ERP-CRM.</w:t>
      </w:r>
    </w:p>
    <w:p w14:paraId="1C177D2B" w14:textId="77777777" w:rsidR="00B34864" w:rsidRPr="00B96C4E" w:rsidRDefault="00B34864" w:rsidP="00B34864">
      <w:pPr>
        <w:pStyle w:val="Prrafodelista"/>
        <w:numPr>
          <w:ilvl w:val="0"/>
          <w:numId w:val="12"/>
        </w:numPr>
        <w:spacing w:line="276" w:lineRule="auto"/>
        <w:rPr>
          <w:color w:val="EE0000"/>
          <w:lang w:val="es-ES_tradnl"/>
        </w:rPr>
      </w:pPr>
      <w:r w:rsidRPr="00B96C4E">
        <w:rPr>
          <w:color w:val="EE0000"/>
          <w:lang w:val="es-ES_tradnl"/>
        </w:rPr>
        <w:t>Adapta sistemas ERP-CRM identificando los requerimientos de un supuesto empresarial y utilizando las herramientas proporcionadas por los mismos.</w:t>
      </w:r>
    </w:p>
    <w:p w14:paraId="4C29930B" w14:textId="77777777" w:rsidR="00B34864" w:rsidRPr="00B96C4E" w:rsidRDefault="00B34864" w:rsidP="00B34864">
      <w:pPr>
        <w:pStyle w:val="Prrafodelista"/>
        <w:numPr>
          <w:ilvl w:val="0"/>
          <w:numId w:val="12"/>
        </w:numPr>
        <w:spacing w:line="276" w:lineRule="auto"/>
        <w:rPr>
          <w:color w:val="EE0000"/>
          <w:lang w:val="es-ES_tradnl"/>
        </w:rPr>
      </w:pPr>
      <w:r w:rsidRPr="00B96C4E">
        <w:rPr>
          <w:color w:val="EE0000"/>
          <w:lang w:val="es-ES_tradnl"/>
        </w:rPr>
        <w:t>Se han utilizado herramientas y lenguajes de consulta y manipulación de datos proporcionados por los sistemas ERP-CRM.</w:t>
      </w:r>
    </w:p>
    <w:p w14:paraId="71FADE37" w14:textId="77777777" w:rsidR="00B34864" w:rsidRPr="00B96C4E" w:rsidRDefault="00B34864" w:rsidP="00B34864">
      <w:pPr>
        <w:pStyle w:val="Prrafodelista"/>
        <w:numPr>
          <w:ilvl w:val="0"/>
          <w:numId w:val="12"/>
        </w:numPr>
        <w:spacing w:line="276" w:lineRule="auto"/>
        <w:rPr>
          <w:color w:val="EE0000"/>
          <w:lang w:val="es-ES_tradnl"/>
        </w:rPr>
      </w:pPr>
      <w:r w:rsidRPr="00B96C4E">
        <w:rPr>
          <w:color w:val="EE0000"/>
          <w:lang w:val="es-ES_tradnl"/>
        </w:rPr>
        <w:t>Se ha realizado una traza del sistema para verificar la autoría y las características de las operaciones realizadas sobre los datos.</w:t>
      </w:r>
    </w:p>
    <w:p w14:paraId="402BE049" w14:textId="77777777" w:rsidR="00B34864" w:rsidRPr="00B96C4E" w:rsidRDefault="00B34864" w:rsidP="00B34864">
      <w:pPr>
        <w:pStyle w:val="Prrafodelista"/>
        <w:numPr>
          <w:ilvl w:val="0"/>
          <w:numId w:val="12"/>
        </w:numPr>
        <w:spacing w:line="276" w:lineRule="auto"/>
        <w:rPr>
          <w:color w:val="EE0000"/>
          <w:lang w:val="es-ES_tradnl"/>
        </w:rPr>
      </w:pPr>
      <w:r w:rsidRPr="00B96C4E">
        <w:rPr>
          <w:color w:val="EE0000"/>
          <w:lang w:val="es-ES_tradnl"/>
        </w:rPr>
        <w:t>Se han exportado datos e informes.</w:t>
      </w:r>
    </w:p>
    <w:p w14:paraId="7B91E6C1" w14:textId="77777777" w:rsidR="00B45FD9" w:rsidRPr="00B96C4E" w:rsidRDefault="00B45FD9" w:rsidP="00B45FD9">
      <w:pPr>
        <w:pStyle w:val="Prrafodelista"/>
        <w:spacing w:line="276" w:lineRule="auto"/>
        <w:ind w:left="0"/>
        <w:rPr>
          <w:rFonts w:cstheme="minorHAnsi"/>
          <w:bCs/>
          <w:color w:val="EE0000"/>
          <w:szCs w:val="24"/>
        </w:rPr>
      </w:pPr>
    </w:p>
    <w:p w14:paraId="2EB31D90" w14:textId="5F35CD68" w:rsidR="00150A34" w:rsidRPr="00B96C4E" w:rsidRDefault="00150A34">
      <w:pPr>
        <w:spacing w:after="200" w:line="276" w:lineRule="auto"/>
        <w:contextualSpacing w:val="0"/>
        <w:jc w:val="left"/>
        <w:rPr>
          <w:rFonts w:cstheme="minorHAnsi"/>
          <w:bCs/>
          <w:color w:val="EE0000"/>
        </w:rPr>
      </w:pPr>
    </w:p>
    <w:p w14:paraId="1CA2E877" w14:textId="77777777" w:rsidR="00150A34" w:rsidRPr="00B96C4E" w:rsidRDefault="00150A34" w:rsidP="00B45FD9">
      <w:pPr>
        <w:pStyle w:val="Prrafodelista"/>
        <w:spacing w:line="276" w:lineRule="auto"/>
        <w:ind w:left="0"/>
        <w:rPr>
          <w:rFonts w:cstheme="minorHAnsi"/>
          <w:bCs/>
          <w:color w:val="EE0000"/>
        </w:rPr>
      </w:pPr>
    </w:p>
    <w:p w14:paraId="0BB5F99E" w14:textId="77777777" w:rsidR="00150A34" w:rsidRPr="00B96C4E" w:rsidRDefault="00150A34" w:rsidP="006140F9">
      <w:pPr>
        <w:spacing w:line="276" w:lineRule="auto"/>
        <w:rPr>
          <w:color w:val="EE0000"/>
        </w:rPr>
        <w:sectPr w:rsidR="00150A34" w:rsidRPr="00B96C4E" w:rsidSect="006A76A8">
          <w:headerReference w:type="even" r:id="rId11"/>
          <w:headerReference w:type="default" r:id="rId12"/>
          <w:footerReference w:type="default" r:id="rId13"/>
          <w:headerReference w:type="first" r:id="rId14"/>
          <w:pgSz w:w="11906" w:h="16838"/>
          <w:pgMar w:top="1417" w:right="1701" w:bottom="1417" w:left="1701" w:header="708" w:footer="708" w:gutter="0"/>
          <w:cols w:space="708"/>
          <w:docGrid w:linePitch="360"/>
        </w:sectPr>
      </w:pPr>
    </w:p>
    <w:p w14:paraId="402030B4" w14:textId="29FFDF7B" w:rsidR="001F5605" w:rsidRPr="00B96C4E" w:rsidRDefault="001F5605" w:rsidP="001F5605">
      <w:pPr>
        <w:pStyle w:val="Ttulo2"/>
        <w:spacing w:line="276" w:lineRule="auto"/>
        <w:rPr>
          <w:color w:val="EE0000"/>
        </w:rPr>
      </w:pPr>
      <w:r w:rsidRPr="00B96C4E">
        <w:rPr>
          <w:color w:val="EE0000"/>
        </w:rPr>
        <w:lastRenderedPageBreak/>
        <w:t xml:space="preserve">Rúbrica para su evaluación </w:t>
      </w:r>
    </w:p>
    <w:p w14:paraId="41CE18FC" w14:textId="77777777" w:rsidR="006140F9" w:rsidRPr="00B96C4E" w:rsidRDefault="006140F9" w:rsidP="006140F9">
      <w:pPr>
        <w:spacing w:line="276" w:lineRule="auto"/>
        <w:rPr>
          <w:color w:val="EE0000"/>
          <w:szCs w:val="24"/>
        </w:rPr>
      </w:pPr>
    </w:p>
    <w:tbl>
      <w:tblPr>
        <w:tblStyle w:val="Tablaconcuadrcula"/>
        <w:tblW w:w="0" w:type="auto"/>
        <w:tblLook w:val="04A0" w:firstRow="1" w:lastRow="0" w:firstColumn="1" w:lastColumn="0" w:noHBand="0" w:noVBand="1"/>
      </w:tblPr>
      <w:tblGrid>
        <w:gridCol w:w="2689"/>
        <w:gridCol w:w="2898"/>
        <w:gridCol w:w="2794"/>
        <w:gridCol w:w="2794"/>
        <w:gridCol w:w="2794"/>
      </w:tblGrid>
      <w:tr w:rsidR="00B96C4E" w:rsidRPr="00B96C4E" w14:paraId="36932D61" w14:textId="77777777" w:rsidTr="00A4444D">
        <w:trPr>
          <w:trHeight w:val="634"/>
        </w:trPr>
        <w:tc>
          <w:tcPr>
            <w:tcW w:w="2689" w:type="dxa"/>
          </w:tcPr>
          <w:p w14:paraId="1AA14CEC" w14:textId="77777777" w:rsidR="006140F9" w:rsidRPr="00B96C4E" w:rsidRDefault="006140F9" w:rsidP="00D80EBD">
            <w:pPr>
              <w:spacing w:line="276" w:lineRule="auto"/>
              <w:rPr>
                <w:color w:val="EE0000"/>
                <w:szCs w:val="24"/>
              </w:rPr>
            </w:pPr>
          </w:p>
        </w:tc>
        <w:tc>
          <w:tcPr>
            <w:tcW w:w="2898" w:type="dxa"/>
            <w:vAlign w:val="center"/>
          </w:tcPr>
          <w:p w14:paraId="3910B740" w14:textId="77777777" w:rsidR="006140F9" w:rsidRPr="00B96C4E" w:rsidRDefault="006140F9" w:rsidP="00150A34">
            <w:pPr>
              <w:spacing w:line="276" w:lineRule="auto"/>
              <w:jc w:val="center"/>
              <w:rPr>
                <w:b/>
                <w:bCs/>
                <w:color w:val="EE0000"/>
                <w:szCs w:val="24"/>
              </w:rPr>
            </w:pPr>
            <w:r w:rsidRPr="00B96C4E">
              <w:rPr>
                <w:b/>
                <w:bCs/>
                <w:color w:val="EE0000"/>
                <w:szCs w:val="24"/>
              </w:rPr>
              <w:t>Excelente</w:t>
            </w:r>
          </w:p>
        </w:tc>
        <w:tc>
          <w:tcPr>
            <w:tcW w:w="2794" w:type="dxa"/>
            <w:vAlign w:val="center"/>
          </w:tcPr>
          <w:p w14:paraId="5152F0F5" w14:textId="746F8478" w:rsidR="006140F9" w:rsidRPr="00B96C4E" w:rsidRDefault="006140F9" w:rsidP="00150A34">
            <w:pPr>
              <w:spacing w:line="276" w:lineRule="auto"/>
              <w:jc w:val="center"/>
              <w:rPr>
                <w:b/>
                <w:bCs/>
                <w:color w:val="EE0000"/>
                <w:szCs w:val="24"/>
              </w:rPr>
            </w:pPr>
            <w:r w:rsidRPr="00B96C4E">
              <w:rPr>
                <w:b/>
                <w:bCs/>
                <w:color w:val="EE0000"/>
                <w:szCs w:val="24"/>
              </w:rPr>
              <w:t>Satisfactorio</w:t>
            </w:r>
          </w:p>
        </w:tc>
        <w:tc>
          <w:tcPr>
            <w:tcW w:w="2794" w:type="dxa"/>
            <w:vAlign w:val="center"/>
          </w:tcPr>
          <w:p w14:paraId="75F2D79E" w14:textId="7539D737" w:rsidR="006140F9" w:rsidRPr="00B96C4E" w:rsidRDefault="006140F9" w:rsidP="00150A34">
            <w:pPr>
              <w:spacing w:line="276" w:lineRule="auto"/>
              <w:jc w:val="center"/>
              <w:rPr>
                <w:b/>
                <w:bCs/>
                <w:color w:val="EE0000"/>
                <w:szCs w:val="24"/>
              </w:rPr>
            </w:pPr>
            <w:r w:rsidRPr="00B96C4E">
              <w:rPr>
                <w:b/>
                <w:bCs/>
                <w:color w:val="EE0000"/>
                <w:szCs w:val="24"/>
              </w:rPr>
              <w:t>Mejorable</w:t>
            </w:r>
          </w:p>
        </w:tc>
        <w:tc>
          <w:tcPr>
            <w:tcW w:w="2794" w:type="dxa"/>
            <w:vAlign w:val="center"/>
          </w:tcPr>
          <w:p w14:paraId="0046C8D4" w14:textId="77777777" w:rsidR="006140F9" w:rsidRPr="00B96C4E" w:rsidRDefault="006140F9" w:rsidP="00150A34">
            <w:pPr>
              <w:spacing w:line="276" w:lineRule="auto"/>
              <w:jc w:val="center"/>
              <w:rPr>
                <w:b/>
                <w:bCs/>
                <w:color w:val="EE0000"/>
                <w:szCs w:val="24"/>
              </w:rPr>
            </w:pPr>
            <w:r w:rsidRPr="00B96C4E">
              <w:rPr>
                <w:b/>
                <w:bCs/>
                <w:color w:val="EE0000"/>
                <w:szCs w:val="24"/>
              </w:rPr>
              <w:t>Insuficiente</w:t>
            </w:r>
          </w:p>
        </w:tc>
      </w:tr>
      <w:tr w:rsidR="00B96C4E" w:rsidRPr="00B96C4E" w14:paraId="145377AA" w14:textId="77777777" w:rsidTr="00A4444D">
        <w:trPr>
          <w:trHeight w:val="856"/>
        </w:trPr>
        <w:tc>
          <w:tcPr>
            <w:tcW w:w="2689" w:type="dxa"/>
            <w:vAlign w:val="center"/>
          </w:tcPr>
          <w:p w14:paraId="40900E89" w14:textId="357ED6FA" w:rsidR="00B34864" w:rsidRPr="00B96C4E" w:rsidRDefault="00B34864" w:rsidP="00B34864">
            <w:pPr>
              <w:spacing w:line="276" w:lineRule="auto"/>
              <w:jc w:val="left"/>
              <w:rPr>
                <w:color w:val="EE0000"/>
                <w:sz w:val="22"/>
              </w:rPr>
            </w:pPr>
            <w:r w:rsidRPr="00B96C4E">
              <w:rPr>
                <w:rFonts w:ascii="Calibri" w:eastAsia="Calibri" w:hAnsi="Calibri"/>
                <w:b/>
                <w:bCs/>
                <w:color w:val="EE0000"/>
                <w:lang w:val="es-ES_tradnl"/>
              </w:rPr>
              <w:t xml:space="preserve">Configuración de vistas en </w:t>
            </w:r>
            <w:proofErr w:type="spellStart"/>
            <w:r w:rsidRPr="00B96C4E">
              <w:rPr>
                <w:rFonts w:ascii="Calibri" w:eastAsia="Calibri" w:hAnsi="Calibri"/>
                <w:b/>
                <w:bCs/>
                <w:color w:val="EE0000"/>
                <w:lang w:val="es-ES_tradnl"/>
              </w:rPr>
              <w:t>Odoo</w:t>
            </w:r>
            <w:proofErr w:type="spellEnd"/>
            <w:r w:rsidRPr="00B96C4E">
              <w:rPr>
                <w:rFonts w:ascii="Calibri" w:eastAsia="Calibri" w:hAnsi="Calibri"/>
                <w:b/>
                <w:bCs/>
                <w:color w:val="EE0000"/>
                <w:lang w:val="es-ES_tradnl"/>
              </w:rPr>
              <w:t xml:space="preserve"> (lista y </w:t>
            </w:r>
            <w:proofErr w:type="spellStart"/>
            <w:r w:rsidRPr="00B96C4E">
              <w:rPr>
                <w:rFonts w:ascii="Calibri" w:eastAsia="Calibri" w:hAnsi="Calibri"/>
                <w:b/>
                <w:bCs/>
                <w:color w:val="EE0000"/>
                <w:lang w:val="es-ES_tradnl"/>
              </w:rPr>
              <w:t>pivot</w:t>
            </w:r>
            <w:proofErr w:type="spellEnd"/>
            <w:r w:rsidRPr="00B96C4E">
              <w:rPr>
                <w:rFonts w:ascii="Calibri" w:eastAsia="Calibri" w:hAnsi="Calibri"/>
                <w:b/>
                <w:bCs/>
                <w:color w:val="EE0000"/>
                <w:lang w:val="es-ES_tradnl"/>
              </w:rPr>
              <w:t>).</w:t>
            </w:r>
          </w:p>
        </w:tc>
        <w:tc>
          <w:tcPr>
            <w:tcW w:w="2898" w:type="dxa"/>
            <w:vAlign w:val="center"/>
          </w:tcPr>
          <w:p w14:paraId="718A671F" w14:textId="5E0A090A" w:rsidR="00B34864" w:rsidRPr="00B96C4E" w:rsidRDefault="00B34864" w:rsidP="00B34864">
            <w:pPr>
              <w:spacing w:line="276" w:lineRule="auto"/>
              <w:jc w:val="center"/>
              <w:rPr>
                <w:color w:val="EE0000"/>
                <w:sz w:val="22"/>
              </w:rPr>
            </w:pPr>
            <w:r w:rsidRPr="00B96C4E">
              <w:rPr>
                <w:rFonts w:ascii="Calibri" w:eastAsia="Calibri" w:hAnsi="Calibri"/>
                <w:color w:val="EE0000"/>
                <w:lang w:val="es-ES_tradnl"/>
              </w:rPr>
              <w:t>Configura correctamente las vistas “lista” y “</w:t>
            </w:r>
            <w:proofErr w:type="spellStart"/>
            <w:r w:rsidRPr="00B96C4E">
              <w:rPr>
                <w:rFonts w:ascii="Calibri" w:eastAsia="Calibri" w:hAnsi="Calibri"/>
                <w:color w:val="EE0000"/>
                <w:lang w:val="es-ES_tradnl"/>
              </w:rPr>
              <w:t>pivot</w:t>
            </w:r>
            <w:proofErr w:type="spellEnd"/>
            <w:r w:rsidRPr="00B96C4E">
              <w:rPr>
                <w:rFonts w:ascii="Calibri" w:eastAsia="Calibri" w:hAnsi="Calibri"/>
                <w:color w:val="EE0000"/>
                <w:lang w:val="es-ES_tradnl"/>
              </w:rPr>
              <w:t>”, mostrando productos y categorías de forma clara y útil para la supervisión. Explica la utilidad de cada vista.</w:t>
            </w:r>
          </w:p>
        </w:tc>
        <w:tc>
          <w:tcPr>
            <w:tcW w:w="2794" w:type="dxa"/>
            <w:vAlign w:val="center"/>
          </w:tcPr>
          <w:p w14:paraId="65A309CB" w14:textId="4209A4C4" w:rsidR="00B34864" w:rsidRPr="00B96C4E" w:rsidRDefault="00B34864" w:rsidP="00B34864">
            <w:pPr>
              <w:spacing w:line="276" w:lineRule="auto"/>
              <w:jc w:val="center"/>
              <w:rPr>
                <w:color w:val="EE0000"/>
                <w:sz w:val="22"/>
              </w:rPr>
            </w:pPr>
            <w:r w:rsidRPr="00B96C4E">
              <w:rPr>
                <w:rFonts w:ascii="Calibri" w:eastAsia="Calibri" w:hAnsi="Calibri"/>
                <w:color w:val="EE0000"/>
                <w:lang w:val="es-ES_tradnl"/>
              </w:rPr>
              <w:t>Configura ambas vistas con la información principal, aunque con menor detalle o explicación básica.</w:t>
            </w:r>
          </w:p>
        </w:tc>
        <w:tc>
          <w:tcPr>
            <w:tcW w:w="2794" w:type="dxa"/>
            <w:vAlign w:val="center"/>
          </w:tcPr>
          <w:p w14:paraId="3ABBA290" w14:textId="0702CEC5" w:rsidR="00B34864" w:rsidRPr="00B96C4E" w:rsidRDefault="00B34864" w:rsidP="00B34864">
            <w:pPr>
              <w:spacing w:line="276" w:lineRule="auto"/>
              <w:jc w:val="center"/>
              <w:rPr>
                <w:color w:val="EE0000"/>
                <w:sz w:val="22"/>
              </w:rPr>
            </w:pPr>
            <w:r w:rsidRPr="00B96C4E">
              <w:rPr>
                <w:rFonts w:ascii="Calibri" w:eastAsia="Calibri" w:hAnsi="Calibri"/>
                <w:color w:val="EE0000"/>
                <w:lang w:val="es-ES_tradnl"/>
              </w:rPr>
              <w:t>Configura solo una de las vistas o lo hace de manera incompleta, sin aprovechar todo su potencial.</w:t>
            </w:r>
          </w:p>
        </w:tc>
        <w:tc>
          <w:tcPr>
            <w:tcW w:w="2794" w:type="dxa"/>
            <w:vAlign w:val="center"/>
          </w:tcPr>
          <w:p w14:paraId="4B5844C8" w14:textId="11C30DB2" w:rsidR="00B34864" w:rsidRPr="00B96C4E" w:rsidRDefault="00B34864" w:rsidP="00B34864">
            <w:pPr>
              <w:spacing w:line="276" w:lineRule="auto"/>
              <w:jc w:val="center"/>
              <w:rPr>
                <w:color w:val="EE0000"/>
                <w:sz w:val="22"/>
              </w:rPr>
            </w:pPr>
            <w:r w:rsidRPr="00B96C4E">
              <w:rPr>
                <w:rFonts w:ascii="Calibri" w:eastAsia="Calibri" w:hAnsi="Calibri"/>
                <w:color w:val="EE0000"/>
                <w:lang w:val="es-ES_tradnl"/>
              </w:rPr>
              <w:t>No configura las vistas solicitadas o son incorrectas.</w:t>
            </w:r>
          </w:p>
        </w:tc>
      </w:tr>
      <w:tr w:rsidR="00B96C4E" w:rsidRPr="00B96C4E" w14:paraId="75047CA1" w14:textId="77777777" w:rsidTr="00B34864">
        <w:trPr>
          <w:trHeight w:val="397"/>
        </w:trPr>
        <w:tc>
          <w:tcPr>
            <w:tcW w:w="2689" w:type="dxa"/>
            <w:vAlign w:val="center"/>
          </w:tcPr>
          <w:p w14:paraId="44846FC3" w14:textId="2A0BAC54" w:rsidR="00B34864" w:rsidRPr="00B96C4E" w:rsidRDefault="00B34864" w:rsidP="00B34864">
            <w:pPr>
              <w:spacing w:line="276" w:lineRule="auto"/>
              <w:jc w:val="center"/>
              <w:rPr>
                <w:color w:val="EE0000"/>
                <w:sz w:val="22"/>
              </w:rPr>
            </w:pPr>
            <w:r w:rsidRPr="00B96C4E">
              <w:rPr>
                <w:color w:val="EE0000"/>
              </w:rPr>
              <w:t>20%</w:t>
            </w:r>
          </w:p>
        </w:tc>
        <w:tc>
          <w:tcPr>
            <w:tcW w:w="2898" w:type="dxa"/>
            <w:vAlign w:val="center"/>
          </w:tcPr>
          <w:p w14:paraId="27C06A54" w14:textId="1CDEDC19" w:rsidR="00B34864" w:rsidRPr="00B96C4E" w:rsidRDefault="00B34864" w:rsidP="00B34864">
            <w:pPr>
              <w:spacing w:line="276" w:lineRule="auto"/>
              <w:jc w:val="center"/>
              <w:rPr>
                <w:color w:val="EE0000"/>
                <w:sz w:val="22"/>
              </w:rPr>
            </w:pPr>
            <w:r w:rsidRPr="00B96C4E">
              <w:rPr>
                <w:color w:val="EE0000"/>
              </w:rPr>
              <w:t>2</w:t>
            </w:r>
          </w:p>
        </w:tc>
        <w:tc>
          <w:tcPr>
            <w:tcW w:w="2794" w:type="dxa"/>
            <w:vAlign w:val="center"/>
          </w:tcPr>
          <w:p w14:paraId="1BBBCDDE" w14:textId="2CAE6CCC" w:rsidR="00B34864" w:rsidRPr="00B96C4E" w:rsidRDefault="00B34864" w:rsidP="00B34864">
            <w:pPr>
              <w:spacing w:line="276" w:lineRule="auto"/>
              <w:jc w:val="center"/>
              <w:rPr>
                <w:color w:val="EE0000"/>
                <w:sz w:val="22"/>
              </w:rPr>
            </w:pPr>
            <w:r w:rsidRPr="00B96C4E">
              <w:rPr>
                <w:color w:val="EE0000"/>
              </w:rPr>
              <w:t>1.5</w:t>
            </w:r>
          </w:p>
        </w:tc>
        <w:tc>
          <w:tcPr>
            <w:tcW w:w="2794" w:type="dxa"/>
            <w:vAlign w:val="center"/>
          </w:tcPr>
          <w:p w14:paraId="0ED57DB7" w14:textId="3A908D0D" w:rsidR="00B34864" w:rsidRPr="00B96C4E" w:rsidRDefault="00B34864" w:rsidP="00B34864">
            <w:pPr>
              <w:spacing w:line="276" w:lineRule="auto"/>
              <w:jc w:val="center"/>
              <w:rPr>
                <w:color w:val="EE0000"/>
                <w:sz w:val="22"/>
              </w:rPr>
            </w:pPr>
            <w:r w:rsidRPr="00B96C4E">
              <w:rPr>
                <w:color w:val="EE0000"/>
              </w:rPr>
              <w:t>1</w:t>
            </w:r>
          </w:p>
        </w:tc>
        <w:tc>
          <w:tcPr>
            <w:tcW w:w="2794" w:type="dxa"/>
            <w:vAlign w:val="center"/>
          </w:tcPr>
          <w:p w14:paraId="2F449492" w14:textId="567FF560" w:rsidR="00B34864" w:rsidRPr="00B96C4E" w:rsidRDefault="00B34864" w:rsidP="00B34864">
            <w:pPr>
              <w:spacing w:line="276" w:lineRule="auto"/>
              <w:jc w:val="center"/>
              <w:rPr>
                <w:color w:val="EE0000"/>
                <w:sz w:val="22"/>
              </w:rPr>
            </w:pPr>
            <w:r w:rsidRPr="00B96C4E">
              <w:rPr>
                <w:color w:val="EE0000"/>
              </w:rPr>
              <w:t>0.5</w:t>
            </w:r>
          </w:p>
        </w:tc>
      </w:tr>
      <w:tr w:rsidR="00B96C4E" w:rsidRPr="00B96C4E" w14:paraId="3F9B3567" w14:textId="77777777" w:rsidTr="00A4444D">
        <w:trPr>
          <w:trHeight w:val="856"/>
        </w:trPr>
        <w:tc>
          <w:tcPr>
            <w:tcW w:w="2689" w:type="dxa"/>
            <w:vAlign w:val="center"/>
          </w:tcPr>
          <w:p w14:paraId="0CFE9328" w14:textId="2EB133D0" w:rsidR="00B34864" w:rsidRPr="00B96C4E" w:rsidRDefault="00B34864" w:rsidP="00B34864">
            <w:pPr>
              <w:spacing w:line="276" w:lineRule="auto"/>
              <w:jc w:val="left"/>
              <w:rPr>
                <w:color w:val="EE0000"/>
                <w:sz w:val="22"/>
              </w:rPr>
            </w:pPr>
            <w:r w:rsidRPr="00B96C4E">
              <w:rPr>
                <w:rFonts w:ascii="Calibri" w:eastAsia="Calibri" w:hAnsi="Calibri"/>
                <w:b/>
                <w:bCs/>
                <w:color w:val="EE0000"/>
                <w:lang w:val="es-ES_tradnl"/>
              </w:rPr>
              <w:t>Identificación de tablas relevantes en PostgreSQL.</w:t>
            </w:r>
          </w:p>
        </w:tc>
        <w:tc>
          <w:tcPr>
            <w:tcW w:w="2898" w:type="dxa"/>
            <w:vAlign w:val="center"/>
          </w:tcPr>
          <w:p w14:paraId="1D600AFF" w14:textId="5F1D8210" w:rsidR="00B34864" w:rsidRPr="00B96C4E" w:rsidRDefault="00B34864" w:rsidP="00B34864">
            <w:pPr>
              <w:spacing w:line="276" w:lineRule="auto"/>
              <w:jc w:val="center"/>
              <w:rPr>
                <w:color w:val="EE0000"/>
                <w:sz w:val="22"/>
              </w:rPr>
            </w:pPr>
            <w:r w:rsidRPr="00B96C4E">
              <w:rPr>
                <w:rFonts w:ascii="Calibri" w:eastAsia="Calibri" w:hAnsi="Calibri"/>
                <w:color w:val="EE0000"/>
                <w:lang w:val="es-ES_tradnl"/>
              </w:rPr>
              <w:t xml:space="preserve">Identifica con precisión </w:t>
            </w:r>
            <w:proofErr w:type="spellStart"/>
            <w:r w:rsidRPr="00B96C4E">
              <w:rPr>
                <w:rFonts w:ascii="Calibri" w:eastAsia="Calibri" w:hAnsi="Calibri"/>
                <w:color w:val="EE0000"/>
                <w:lang w:val="es-ES_tradnl"/>
              </w:rPr>
              <w:t>product_template</w:t>
            </w:r>
            <w:proofErr w:type="spellEnd"/>
            <w:r w:rsidRPr="00B96C4E">
              <w:rPr>
                <w:rFonts w:ascii="Calibri" w:eastAsia="Calibri" w:hAnsi="Calibri"/>
                <w:color w:val="EE0000"/>
                <w:lang w:val="es-ES_tradnl"/>
              </w:rPr>
              <w:t xml:space="preserve">, </w:t>
            </w:r>
            <w:proofErr w:type="spellStart"/>
            <w:r w:rsidRPr="00B96C4E">
              <w:rPr>
                <w:rFonts w:ascii="Calibri" w:eastAsia="Calibri" w:hAnsi="Calibri"/>
                <w:color w:val="EE0000"/>
                <w:lang w:val="es-ES_tradnl"/>
              </w:rPr>
              <w:t>product_category</w:t>
            </w:r>
            <w:proofErr w:type="spellEnd"/>
            <w:r w:rsidRPr="00B96C4E">
              <w:rPr>
                <w:rFonts w:ascii="Calibri" w:eastAsia="Calibri" w:hAnsi="Calibri"/>
                <w:color w:val="EE0000"/>
                <w:lang w:val="es-ES_tradnl"/>
              </w:rPr>
              <w:t xml:space="preserve"> y </w:t>
            </w:r>
            <w:proofErr w:type="spellStart"/>
            <w:r w:rsidRPr="00B96C4E">
              <w:rPr>
                <w:rFonts w:ascii="Calibri" w:eastAsia="Calibri" w:hAnsi="Calibri"/>
                <w:color w:val="EE0000"/>
                <w:lang w:val="es-ES_tradnl"/>
              </w:rPr>
              <w:t>res_users</w:t>
            </w:r>
            <w:proofErr w:type="spellEnd"/>
            <w:r w:rsidRPr="00B96C4E">
              <w:rPr>
                <w:rFonts w:ascii="Calibri" w:eastAsia="Calibri" w:hAnsi="Calibri"/>
                <w:color w:val="EE0000"/>
                <w:lang w:val="es-ES_tradnl"/>
              </w:rPr>
              <w:t>, explicando el papel de cada tabla en el informe.</w:t>
            </w:r>
          </w:p>
        </w:tc>
        <w:tc>
          <w:tcPr>
            <w:tcW w:w="2794" w:type="dxa"/>
            <w:vAlign w:val="center"/>
          </w:tcPr>
          <w:p w14:paraId="0892AB96" w14:textId="0A137A71" w:rsidR="00B34864" w:rsidRPr="00B96C4E" w:rsidRDefault="00B34864" w:rsidP="00B34864">
            <w:pPr>
              <w:spacing w:line="276" w:lineRule="auto"/>
              <w:jc w:val="center"/>
              <w:rPr>
                <w:color w:val="EE0000"/>
                <w:sz w:val="22"/>
              </w:rPr>
            </w:pPr>
            <w:r w:rsidRPr="00B96C4E">
              <w:rPr>
                <w:rFonts w:ascii="Calibri" w:eastAsia="Calibri" w:hAnsi="Calibri"/>
                <w:color w:val="EE0000"/>
                <w:lang w:val="es-ES_tradnl"/>
              </w:rPr>
              <w:t>Identifica la mayoría de tablas necesarias, con explicaciones generales.</w:t>
            </w:r>
          </w:p>
        </w:tc>
        <w:tc>
          <w:tcPr>
            <w:tcW w:w="2794" w:type="dxa"/>
            <w:vAlign w:val="center"/>
          </w:tcPr>
          <w:p w14:paraId="7DCD4FE3" w14:textId="284CFBF2" w:rsidR="00B34864" w:rsidRPr="00B96C4E" w:rsidRDefault="00B34864" w:rsidP="00B34864">
            <w:pPr>
              <w:spacing w:line="276" w:lineRule="auto"/>
              <w:jc w:val="center"/>
              <w:rPr>
                <w:color w:val="EE0000"/>
                <w:sz w:val="22"/>
              </w:rPr>
            </w:pPr>
            <w:r w:rsidRPr="00B96C4E">
              <w:rPr>
                <w:rFonts w:ascii="Calibri" w:eastAsia="Calibri" w:hAnsi="Calibri"/>
                <w:color w:val="EE0000"/>
                <w:lang w:val="es-ES_tradnl"/>
              </w:rPr>
              <w:t>Identifica parcialmente las tablas o con explicaciones limitadas.</w:t>
            </w:r>
          </w:p>
        </w:tc>
        <w:tc>
          <w:tcPr>
            <w:tcW w:w="2794" w:type="dxa"/>
            <w:vAlign w:val="center"/>
          </w:tcPr>
          <w:p w14:paraId="487EB2B9" w14:textId="2C6A43EA" w:rsidR="00B34864" w:rsidRPr="00B96C4E" w:rsidRDefault="00B34864" w:rsidP="00B34864">
            <w:pPr>
              <w:spacing w:line="276" w:lineRule="auto"/>
              <w:jc w:val="center"/>
              <w:rPr>
                <w:color w:val="EE0000"/>
                <w:sz w:val="22"/>
              </w:rPr>
            </w:pPr>
            <w:r w:rsidRPr="00B96C4E">
              <w:rPr>
                <w:rFonts w:ascii="Calibri" w:eastAsia="Calibri" w:hAnsi="Calibri"/>
                <w:color w:val="EE0000"/>
                <w:lang w:val="es-ES_tradnl"/>
              </w:rPr>
              <w:t>No identifica correctamente las tablas o las confunde.</w:t>
            </w:r>
          </w:p>
        </w:tc>
      </w:tr>
      <w:tr w:rsidR="00B96C4E" w:rsidRPr="00B96C4E" w14:paraId="517C53D0" w14:textId="77777777" w:rsidTr="00B34864">
        <w:trPr>
          <w:trHeight w:val="397"/>
        </w:trPr>
        <w:tc>
          <w:tcPr>
            <w:tcW w:w="2689" w:type="dxa"/>
            <w:vAlign w:val="center"/>
          </w:tcPr>
          <w:p w14:paraId="6E80E464" w14:textId="51B25E16" w:rsidR="00B34864" w:rsidRPr="00B96C4E" w:rsidRDefault="00B34864" w:rsidP="00B34864">
            <w:pPr>
              <w:spacing w:line="276" w:lineRule="auto"/>
              <w:jc w:val="center"/>
              <w:rPr>
                <w:color w:val="EE0000"/>
                <w:sz w:val="22"/>
              </w:rPr>
            </w:pPr>
            <w:r w:rsidRPr="00B96C4E">
              <w:rPr>
                <w:color w:val="EE0000"/>
              </w:rPr>
              <w:t>20%</w:t>
            </w:r>
          </w:p>
        </w:tc>
        <w:tc>
          <w:tcPr>
            <w:tcW w:w="2898" w:type="dxa"/>
            <w:vAlign w:val="center"/>
          </w:tcPr>
          <w:p w14:paraId="61C6CFDB" w14:textId="42D05559" w:rsidR="00B34864" w:rsidRPr="00B96C4E" w:rsidRDefault="00B34864" w:rsidP="00B34864">
            <w:pPr>
              <w:spacing w:line="276" w:lineRule="auto"/>
              <w:jc w:val="center"/>
              <w:rPr>
                <w:color w:val="EE0000"/>
                <w:sz w:val="22"/>
              </w:rPr>
            </w:pPr>
            <w:r w:rsidRPr="00B96C4E">
              <w:rPr>
                <w:color w:val="EE0000"/>
              </w:rPr>
              <w:t>2</w:t>
            </w:r>
          </w:p>
        </w:tc>
        <w:tc>
          <w:tcPr>
            <w:tcW w:w="2794" w:type="dxa"/>
            <w:vAlign w:val="center"/>
          </w:tcPr>
          <w:p w14:paraId="2320E465" w14:textId="4D670BA0" w:rsidR="00B34864" w:rsidRPr="00B96C4E" w:rsidRDefault="00B34864" w:rsidP="00B34864">
            <w:pPr>
              <w:spacing w:line="276" w:lineRule="auto"/>
              <w:jc w:val="center"/>
              <w:rPr>
                <w:color w:val="EE0000"/>
                <w:sz w:val="22"/>
              </w:rPr>
            </w:pPr>
            <w:r w:rsidRPr="00B96C4E">
              <w:rPr>
                <w:color w:val="EE0000"/>
              </w:rPr>
              <w:t>1.5</w:t>
            </w:r>
          </w:p>
        </w:tc>
        <w:tc>
          <w:tcPr>
            <w:tcW w:w="2794" w:type="dxa"/>
            <w:vAlign w:val="center"/>
          </w:tcPr>
          <w:p w14:paraId="3FE6B661" w14:textId="0535E03B" w:rsidR="00B34864" w:rsidRPr="00B96C4E" w:rsidRDefault="00B34864" w:rsidP="00B34864">
            <w:pPr>
              <w:spacing w:line="276" w:lineRule="auto"/>
              <w:jc w:val="center"/>
              <w:rPr>
                <w:color w:val="EE0000"/>
                <w:sz w:val="22"/>
              </w:rPr>
            </w:pPr>
            <w:r w:rsidRPr="00B96C4E">
              <w:rPr>
                <w:color w:val="EE0000"/>
              </w:rPr>
              <w:t>1</w:t>
            </w:r>
          </w:p>
        </w:tc>
        <w:tc>
          <w:tcPr>
            <w:tcW w:w="2794" w:type="dxa"/>
            <w:vAlign w:val="center"/>
          </w:tcPr>
          <w:p w14:paraId="10EF9037" w14:textId="7EE7E882" w:rsidR="00B34864" w:rsidRPr="00B96C4E" w:rsidRDefault="00B34864" w:rsidP="00B34864">
            <w:pPr>
              <w:spacing w:line="276" w:lineRule="auto"/>
              <w:jc w:val="center"/>
              <w:rPr>
                <w:color w:val="EE0000"/>
                <w:sz w:val="22"/>
              </w:rPr>
            </w:pPr>
            <w:r w:rsidRPr="00B96C4E">
              <w:rPr>
                <w:color w:val="EE0000"/>
              </w:rPr>
              <w:t>0.5</w:t>
            </w:r>
          </w:p>
        </w:tc>
      </w:tr>
      <w:tr w:rsidR="00B96C4E" w:rsidRPr="00B96C4E" w14:paraId="4CEA8378" w14:textId="77777777" w:rsidTr="00B34864">
        <w:trPr>
          <w:trHeight w:val="1129"/>
        </w:trPr>
        <w:tc>
          <w:tcPr>
            <w:tcW w:w="2689" w:type="dxa"/>
            <w:vAlign w:val="center"/>
          </w:tcPr>
          <w:p w14:paraId="75BD9709" w14:textId="57F48987" w:rsidR="00B34864" w:rsidRPr="00B96C4E" w:rsidRDefault="00B34864" w:rsidP="00B34864">
            <w:pPr>
              <w:spacing w:line="276" w:lineRule="auto"/>
              <w:jc w:val="left"/>
              <w:rPr>
                <w:color w:val="EE0000"/>
                <w:sz w:val="22"/>
              </w:rPr>
            </w:pPr>
            <w:r w:rsidRPr="00B96C4E">
              <w:rPr>
                <w:rFonts w:ascii="Calibri" w:eastAsia="Calibri" w:hAnsi="Calibri"/>
                <w:b/>
                <w:bCs/>
                <w:color w:val="EE0000"/>
                <w:lang w:val="es-ES_tradnl"/>
              </w:rPr>
              <w:t xml:space="preserve">Consulta SQL y diseño del reporte en </w:t>
            </w:r>
            <w:proofErr w:type="spellStart"/>
            <w:r w:rsidRPr="00B96C4E">
              <w:rPr>
                <w:rFonts w:ascii="Calibri" w:eastAsia="Calibri" w:hAnsi="Calibri"/>
                <w:b/>
                <w:bCs/>
                <w:color w:val="EE0000"/>
                <w:lang w:val="es-ES_tradnl"/>
              </w:rPr>
              <w:t>Jaspersoft</w:t>
            </w:r>
            <w:proofErr w:type="spellEnd"/>
            <w:r w:rsidRPr="00B96C4E">
              <w:rPr>
                <w:rFonts w:ascii="Calibri" w:eastAsia="Calibri" w:hAnsi="Calibri"/>
                <w:b/>
                <w:bCs/>
                <w:color w:val="EE0000"/>
                <w:lang w:val="es-ES_tradnl"/>
              </w:rPr>
              <w:t>.</w:t>
            </w:r>
          </w:p>
        </w:tc>
        <w:tc>
          <w:tcPr>
            <w:tcW w:w="2898" w:type="dxa"/>
            <w:vAlign w:val="center"/>
          </w:tcPr>
          <w:p w14:paraId="05583959" w14:textId="5B4CDD67" w:rsidR="00B34864" w:rsidRPr="00B96C4E" w:rsidRDefault="00B34864" w:rsidP="00B34864">
            <w:pPr>
              <w:spacing w:line="276" w:lineRule="auto"/>
              <w:jc w:val="center"/>
              <w:rPr>
                <w:color w:val="EE0000"/>
                <w:sz w:val="22"/>
              </w:rPr>
            </w:pPr>
            <w:r w:rsidRPr="00B96C4E">
              <w:rPr>
                <w:rFonts w:ascii="Calibri" w:eastAsia="Calibri" w:hAnsi="Calibri"/>
                <w:color w:val="EE0000"/>
                <w:lang w:val="es-ES_tradnl"/>
              </w:rPr>
              <w:t xml:space="preserve">Desarrolla una consulta SQL correcta que extrae todos los datos necesarios, y diseña un reporte en </w:t>
            </w:r>
            <w:proofErr w:type="spellStart"/>
            <w:r w:rsidRPr="00B96C4E">
              <w:rPr>
                <w:rFonts w:ascii="Calibri" w:eastAsia="Calibri" w:hAnsi="Calibri"/>
                <w:color w:val="EE0000"/>
                <w:lang w:val="es-ES_tradnl"/>
              </w:rPr>
              <w:t>Jaspersoft</w:t>
            </w:r>
            <w:proofErr w:type="spellEnd"/>
            <w:r w:rsidRPr="00B96C4E">
              <w:rPr>
                <w:rFonts w:ascii="Calibri" w:eastAsia="Calibri" w:hAnsi="Calibri"/>
                <w:color w:val="EE0000"/>
                <w:lang w:val="es-ES_tradnl"/>
              </w:rPr>
              <w:t xml:space="preserve"> agrupado por </w:t>
            </w:r>
            <w:r w:rsidRPr="00B96C4E">
              <w:rPr>
                <w:rFonts w:ascii="Calibri" w:eastAsia="Calibri" w:hAnsi="Calibri"/>
                <w:color w:val="EE0000"/>
                <w:lang w:val="es-ES_tradnl"/>
              </w:rPr>
              <w:lastRenderedPageBreak/>
              <w:t>categorías, incluyendo nombre, referencia y fecha de alta.</w:t>
            </w:r>
          </w:p>
        </w:tc>
        <w:tc>
          <w:tcPr>
            <w:tcW w:w="2794" w:type="dxa"/>
            <w:vAlign w:val="center"/>
          </w:tcPr>
          <w:p w14:paraId="249CAF3A" w14:textId="2ED69EB2" w:rsidR="00B34864" w:rsidRPr="00B96C4E" w:rsidRDefault="00B34864" w:rsidP="00B34864">
            <w:pPr>
              <w:spacing w:line="276" w:lineRule="auto"/>
              <w:jc w:val="center"/>
              <w:rPr>
                <w:color w:val="EE0000"/>
                <w:sz w:val="22"/>
              </w:rPr>
            </w:pPr>
            <w:r w:rsidRPr="00B96C4E">
              <w:rPr>
                <w:rFonts w:ascii="Calibri" w:eastAsia="Calibri" w:hAnsi="Calibri"/>
                <w:color w:val="EE0000"/>
                <w:lang w:val="es-ES_tradnl"/>
              </w:rPr>
              <w:lastRenderedPageBreak/>
              <w:t xml:space="preserve">Desarrolla una consulta SQL y un reporte que funcionan, aunque faltan algunos campos o la </w:t>
            </w:r>
            <w:r w:rsidRPr="00B96C4E">
              <w:rPr>
                <w:rFonts w:ascii="Calibri" w:eastAsia="Calibri" w:hAnsi="Calibri"/>
                <w:color w:val="EE0000"/>
                <w:lang w:val="es-ES_tradnl"/>
              </w:rPr>
              <w:lastRenderedPageBreak/>
              <w:t>agrupación no está del todo optimizada.</w:t>
            </w:r>
          </w:p>
        </w:tc>
        <w:tc>
          <w:tcPr>
            <w:tcW w:w="2794" w:type="dxa"/>
            <w:vAlign w:val="center"/>
          </w:tcPr>
          <w:p w14:paraId="29FAF7C6" w14:textId="7A92EA2D" w:rsidR="00B34864" w:rsidRPr="00B96C4E" w:rsidRDefault="00B34864" w:rsidP="00B34864">
            <w:pPr>
              <w:spacing w:line="276" w:lineRule="auto"/>
              <w:jc w:val="center"/>
              <w:rPr>
                <w:color w:val="EE0000"/>
                <w:sz w:val="22"/>
              </w:rPr>
            </w:pPr>
            <w:r w:rsidRPr="00B96C4E">
              <w:rPr>
                <w:rFonts w:ascii="Calibri" w:eastAsia="Calibri" w:hAnsi="Calibri"/>
                <w:color w:val="EE0000"/>
                <w:lang w:val="es-ES_tradnl"/>
              </w:rPr>
              <w:lastRenderedPageBreak/>
              <w:t>Desarrolla una consulta SQL incompleta o con errores, y el reporte no refleja bien la agrupación por categorías.</w:t>
            </w:r>
          </w:p>
        </w:tc>
        <w:tc>
          <w:tcPr>
            <w:tcW w:w="2794" w:type="dxa"/>
            <w:vAlign w:val="center"/>
          </w:tcPr>
          <w:p w14:paraId="1C002725" w14:textId="712EC68B" w:rsidR="00B34864" w:rsidRPr="00B96C4E" w:rsidRDefault="00B34864" w:rsidP="00B34864">
            <w:pPr>
              <w:spacing w:line="276" w:lineRule="auto"/>
              <w:jc w:val="center"/>
              <w:rPr>
                <w:color w:val="EE0000"/>
                <w:sz w:val="22"/>
              </w:rPr>
            </w:pPr>
            <w:r w:rsidRPr="00B96C4E">
              <w:rPr>
                <w:rFonts w:ascii="Calibri" w:eastAsia="Calibri" w:hAnsi="Calibri"/>
                <w:color w:val="EE0000"/>
                <w:lang w:val="es-ES_tradnl"/>
              </w:rPr>
              <w:t>No realiza la consulta SQL ni diseña el reporte.</w:t>
            </w:r>
          </w:p>
        </w:tc>
      </w:tr>
      <w:tr w:rsidR="00B96C4E" w:rsidRPr="00B96C4E" w14:paraId="776AD738" w14:textId="77777777" w:rsidTr="00B34864">
        <w:trPr>
          <w:trHeight w:val="397"/>
        </w:trPr>
        <w:tc>
          <w:tcPr>
            <w:tcW w:w="2689" w:type="dxa"/>
            <w:vAlign w:val="center"/>
          </w:tcPr>
          <w:p w14:paraId="3C9ABAFE" w14:textId="75724788" w:rsidR="00B34864" w:rsidRPr="00B96C4E" w:rsidRDefault="00B34864" w:rsidP="00B34864">
            <w:pPr>
              <w:spacing w:line="276" w:lineRule="auto"/>
              <w:jc w:val="center"/>
              <w:rPr>
                <w:color w:val="EE0000"/>
                <w:sz w:val="22"/>
              </w:rPr>
            </w:pPr>
            <w:r w:rsidRPr="00B96C4E">
              <w:rPr>
                <w:color w:val="EE0000"/>
              </w:rPr>
              <w:t>20%</w:t>
            </w:r>
          </w:p>
        </w:tc>
        <w:tc>
          <w:tcPr>
            <w:tcW w:w="2898" w:type="dxa"/>
            <w:vAlign w:val="center"/>
          </w:tcPr>
          <w:p w14:paraId="17047632" w14:textId="3C2F1335" w:rsidR="00B34864" w:rsidRPr="00B96C4E" w:rsidRDefault="00B34864" w:rsidP="00B34864">
            <w:pPr>
              <w:spacing w:line="276" w:lineRule="auto"/>
              <w:jc w:val="center"/>
              <w:rPr>
                <w:color w:val="EE0000"/>
                <w:sz w:val="22"/>
              </w:rPr>
            </w:pPr>
            <w:r w:rsidRPr="00B96C4E">
              <w:rPr>
                <w:color w:val="EE0000"/>
              </w:rPr>
              <w:t>2</w:t>
            </w:r>
          </w:p>
        </w:tc>
        <w:tc>
          <w:tcPr>
            <w:tcW w:w="2794" w:type="dxa"/>
            <w:vAlign w:val="center"/>
          </w:tcPr>
          <w:p w14:paraId="2137206D" w14:textId="7500BA2F" w:rsidR="00B34864" w:rsidRPr="00B96C4E" w:rsidRDefault="00B34864" w:rsidP="00B34864">
            <w:pPr>
              <w:spacing w:line="276" w:lineRule="auto"/>
              <w:jc w:val="center"/>
              <w:rPr>
                <w:color w:val="EE0000"/>
                <w:sz w:val="22"/>
              </w:rPr>
            </w:pPr>
            <w:r w:rsidRPr="00B96C4E">
              <w:rPr>
                <w:color w:val="EE0000"/>
              </w:rPr>
              <w:t>1.5</w:t>
            </w:r>
          </w:p>
        </w:tc>
        <w:tc>
          <w:tcPr>
            <w:tcW w:w="2794" w:type="dxa"/>
            <w:vAlign w:val="center"/>
          </w:tcPr>
          <w:p w14:paraId="5AE3BB48" w14:textId="37F3866D" w:rsidR="00B34864" w:rsidRPr="00B96C4E" w:rsidRDefault="00B34864" w:rsidP="00B34864">
            <w:pPr>
              <w:spacing w:line="276" w:lineRule="auto"/>
              <w:jc w:val="center"/>
              <w:rPr>
                <w:color w:val="EE0000"/>
                <w:sz w:val="22"/>
              </w:rPr>
            </w:pPr>
            <w:r w:rsidRPr="00B96C4E">
              <w:rPr>
                <w:color w:val="EE0000"/>
              </w:rPr>
              <w:t>1</w:t>
            </w:r>
          </w:p>
        </w:tc>
        <w:tc>
          <w:tcPr>
            <w:tcW w:w="2794" w:type="dxa"/>
            <w:vAlign w:val="center"/>
          </w:tcPr>
          <w:p w14:paraId="6D949025" w14:textId="1478C610" w:rsidR="00B34864" w:rsidRPr="00B96C4E" w:rsidRDefault="00B34864" w:rsidP="00B34864">
            <w:pPr>
              <w:spacing w:line="276" w:lineRule="auto"/>
              <w:jc w:val="center"/>
              <w:rPr>
                <w:color w:val="EE0000"/>
                <w:sz w:val="22"/>
              </w:rPr>
            </w:pPr>
            <w:r w:rsidRPr="00B96C4E">
              <w:rPr>
                <w:color w:val="EE0000"/>
              </w:rPr>
              <w:t>0.5</w:t>
            </w:r>
          </w:p>
        </w:tc>
      </w:tr>
      <w:tr w:rsidR="00B96C4E" w:rsidRPr="00B96C4E" w14:paraId="47D4DD98" w14:textId="77777777" w:rsidTr="00E61ED8">
        <w:trPr>
          <w:trHeight w:val="397"/>
        </w:trPr>
        <w:tc>
          <w:tcPr>
            <w:tcW w:w="2689" w:type="dxa"/>
            <w:vAlign w:val="center"/>
          </w:tcPr>
          <w:p w14:paraId="609A8CA5" w14:textId="5CC9FA94" w:rsidR="00B34864" w:rsidRPr="00B96C4E" w:rsidRDefault="00B34864" w:rsidP="00B34864">
            <w:pPr>
              <w:spacing w:line="276" w:lineRule="auto"/>
              <w:jc w:val="left"/>
              <w:rPr>
                <w:color w:val="EE0000"/>
                <w:sz w:val="22"/>
              </w:rPr>
            </w:pPr>
            <w:r w:rsidRPr="00B96C4E">
              <w:rPr>
                <w:rFonts w:ascii="Calibri" w:eastAsia="Calibri" w:hAnsi="Calibri"/>
                <w:b/>
                <w:bCs/>
                <w:color w:val="EE0000"/>
                <w:lang w:val="es-ES_tradnl"/>
              </w:rPr>
              <w:t>Seguridad y usuario de solo lectura.</w:t>
            </w:r>
          </w:p>
        </w:tc>
        <w:tc>
          <w:tcPr>
            <w:tcW w:w="2898" w:type="dxa"/>
            <w:vAlign w:val="center"/>
          </w:tcPr>
          <w:p w14:paraId="241288E2" w14:textId="4B9EE7FE" w:rsidR="00B34864" w:rsidRPr="00B96C4E" w:rsidRDefault="00B34864" w:rsidP="00B34864">
            <w:pPr>
              <w:spacing w:line="276" w:lineRule="auto"/>
              <w:jc w:val="center"/>
              <w:rPr>
                <w:color w:val="EE0000"/>
                <w:sz w:val="22"/>
              </w:rPr>
            </w:pPr>
            <w:r w:rsidRPr="00B96C4E">
              <w:rPr>
                <w:rFonts w:ascii="Calibri" w:eastAsia="Calibri" w:hAnsi="Calibri"/>
                <w:color w:val="EE0000"/>
                <w:lang w:val="es-ES_tradnl"/>
              </w:rPr>
              <w:t>Configura un usuario de solo lectura en PostgreSQL y justifica claramente su importancia para proteger los datos.</w:t>
            </w:r>
          </w:p>
        </w:tc>
        <w:tc>
          <w:tcPr>
            <w:tcW w:w="2794" w:type="dxa"/>
            <w:vAlign w:val="center"/>
          </w:tcPr>
          <w:p w14:paraId="761A1200" w14:textId="2A36C827" w:rsidR="00B34864" w:rsidRPr="00B96C4E" w:rsidRDefault="00B34864" w:rsidP="00B34864">
            <w:pPr>
              <w:spacing w:line="276" w:lineRule="auto"/>
              <w:jc w:val="center"/>
              <w:rPr>
                <w:color w:val="EE0000"/>
                <w:sz w:val="22"/>
              </w:rPr>
            </w:pPr>
            <w:r w:rsidRPr="00B96C4E">
              <w:rPr>
                <w:rFonts w:ascii="Calibri" w:eastAsia="Calibri" w:hAnsi="Calibri"/>
                <w:color w:val="EE0000"/>
                <w:lang w:val="es-ES_tradnl"/>
              </w:rPr>
              <w:t>Establece un usuario de solo lectura, pero sin detallar su utilidad.</w:t>
            </w:r>
          </w:p>
        </w:tc>
        <w:tc>
          <w:tcPr>
            <w:tcW w:w="2794" w:type="dxa"/>
            <w:vAlign w:val="center"/>
          </w:tcPr>
          <w:p w14:paraId="61318A47" w14:textId="12A94195" w:rsidR="00B34864" w:rsidRPr="00B96C4E" w:rsidRDefault="00B34864" w:rsidP="00B34864">
            <w:pPr>
              <w:spacing w:line="276" w:lineRule="auto"/>
              <w:jc w:val="center"/>
              <w:rPr>
                <w:color w:val="EE0000"/>
                <w:sz w:val="22"/>
              </w:rPr>
            </w:pPr>
            <w:r w:rsidRPr="00B96C4E">
              <w:rPr>
                <w:rFonts w:ascii="Calibri" w:eastAsia="Calibri" w:hAnsi="Calibri"/>
                <w:color w:val="EE0000"/>
                <w:lang w:val="es-ES_tradnl"/>
              </w:rPr>
              <w:t>Menciona la necesidad de seguridad, pero no lo implementa correctamente.</w:t>
            </w:r>
          </w:p>
        </w:tc>
        <w:tc>
          <w:tcPr>
            <w:tcW w:w="2794" w:type="dxa"/>
            <w:vAlign w:val="center"/>
          </w:tcPr>
          <w:p w14:paraId="44929E6F" w14:textId="0245BA90" w:rsidR="00B34864" w:rsidRPr="00B96C4E" w:rsidRDefault="00B34864" w:rsidP="00B34864">
            <w:pPr>
              <w:spacing w:line="276" w:lineRule="auto"/>
              <w:jc w:val="center"/>
              <w:rPr>
                <w:color w:val="EE0000"/>
                <w:sz w:val="22"/>
              </w:rPr>
            </w:pPr>
            <w:r w:rsidRPr="00B96C4E">
              <w:rPr>
                <w:rFonts w:ascii="Calibri" w:eastAsia="Calibri" w:hAnsi="Calibri"/>
                <w:color w:val="EE0000"/>
                <w:lang w:val="es-ES_tradnl"/>
              </w:rPr>
              <w:t>No contempla ninguna medida de seguridad en la base de datos.</w:t>
            </w:r>
          </w:p>
        </w:tc>
      </w:tr>
      <w:tr w:rsidR="00B96C4E" w:rsidRPr="00B96C4E" w14:paraId="3C4E6111" w14:textId="77777777" w:rsidTr="00B34864">
        <w:trPr>
          <w:trHeight w:val="397"/>
        </w:trPr>
        <w:tc>
          <w:tcPr>
            <w:tcW w:w="2689" w:type="dxa"/>
            <w:vAlign w:val="center"/>
          </w:tcPr>
          <w:p w14:paraId="4B3F74ED" w14:textId="26C5BBE8" w:rsidR="00B34864" w:rsidRPr="00B96C4E" w:rsidRDefault="00B34864" w:rsidP="00B34864">
            <w:pPr>
              <w:spacing w:line="276" w:lineRule="auto"/>
              <w:jc w:val="center"/>
              <w:rPr>
                <w:color w:val="EE0000"/>
                <w:sz w:val="22"/>
              </w:rPr>
            </w:pPr>
            <w:r w:rsidRPr="00B96C4E">
              <w:rPr>
                <w:color w:val="EE0000"/>
              </w:rPr>
              <w:t>20%</w:t>
            </w:r>
          </w:p>
        </w:tc>
        <w:tc>
          <w:tcPr>
            <w:tcW w:w="2898" w:type="dxa"/>
            <w:vAlign w:val="center"/>
          </w:tcPr>
          <w:p w14:paraId="5C757C8A" w14:textId="0AC67F43" w:rsidR="00B34864" w:rsidRPr="00B96C4E" w:rsidRDefault="00B34864" w:rsidP="00B34864">
            <w:pPr>
              <w:spacing w:line="276" w:lineRule="auto"/>
              <w:jc w:val="center"/>
              <w:rPr>
                <w:color w:val="EE0000"/>
                <w:sz w:val="22"/>
              </w:rPr>
            </w:pPr>
            <w:r w:rsidRPr="00B96C4E">
              <w:rPr>
                <w:color w:val="EE0000"/>
              </w:rPr>
              <w:t>2</w:t>
            </w:r>
          </w:p>
        </w:tc>
        <w:tc>
          <w:tcPr>
            <w:tcW w:w="2794" w:type="dxa"/>
            <w:vAlign w:val="center"/>
          </w:tcPr>
          <w:p w14:paraId="2237AF2C" w14:textId="7C0CE7DB" w:rsidR="00B34864" w:rsidRPr="00B96C4E" w:rsidRDefault="00B34864" w:rsidP="00B34864">
            <w:pPr>
              <w:spacing w:line="276" w:lineRule="auto"/>
              <w:jc w:val="center"/>
              <w:rPr>
                <w:color w:val="EE0000"/>
                <w:sz w:val="22"/>
              </w:rPr>
            </w:pPr>
            <w:r w:rsidRPr="00B96C4E">
              <w:rPr>
                <w:color w:val="EE0000"/>
              </w:rPr>
              <w:t>1.5</w:t>
            </w:r>
          </w:p>
        </w:tc>
        <w:tc>
          <w:tcPr>
            <w:tcW w:w="2794" w:type="dxa"/>
            <w:vAlign w:val="center"/>
          </w:tcPr>
          <w:p w14:paraId="4D47FA2F" w14:textId="1627B772" w:rsidR="00B34864" w:rsidRPr="00B96C4E" w:rsidRDefault="00B34864" w:rsidP="00B34864">
            <w:pPr>
              <w:spacing w:line="276" w:lineRule="auto"/>
              <w:jc w:val="center"/>
              <w:rPr>
                <w:color w:val="EE0000"/>
                <w:sz w:val="22"/>
              </w:rPr>
            </w:pPr>
            <w:r w:rsidRPr="00B96C4E">
              <w:rPr>
                <w:color w:val="EE0000"/>
              </w:rPr>
              <w:t>1</w:t>
            </w:r>
          </w:p>
        </w:tc>
        <w:tc>
          <w:tcPr>
            <w:tcW w:w="2794" w:type="dxa"/>
            <w:vAlign w:val="center"/>
          </w:tcPr>
          <w:p w14:paraId="5D55B6B0" w14:textId="0CB53FB3" w:rsidR="00B34864" w:rsidRPr="00B96C4E" w:rsidRDefault="00B34864" w:rsidP="00B34864">
            <w:pPr>
              <w:spacing w:line="276" w:lineRule="auto"/>
              <w:jc w:val="center"/>
              <w:rPr>
                <w:color w:val="EE0000"/>
                <w:sz w:val="22"/>
              </w:rPr>
            </w:pPr>
            <w:r w:rsidRPr="00B96C4E">
              <w:rPr>
                <w:color w:val="EE0000"/>
              </w:rPr>
              <w:t>0.5</w:t>
            </w:r>
          </w:p>
        </w:tc>
      </w:tr>
      <w:tr w:rsidR="00B96C4E" w:rsidRPr="00B96C4E" w14:paraId="409A1EAD" w14:textId="77777777" w:rsidTr="00A4444D">
        <w:trPr>
          <w:trHeight w:val="895"/>
        </w:trPr>
        <w:tc>
          <w:tcPr>
            <w:tcW w:w="2689" w:type="dxa"/>
            <w:vAlign w:val="center"/>
          </w:tcPr>
          <w:p w14:paraId="2E6553FA" w14:textId="45DE2F85" w:rsidR="00B34864" w:rsidRPr="00B96C4E" w:rsidRDefault="00B34864" w:rsidP="00B34864">
            <w:pPr>
              <w:spacing w:line="276" w:lineRule="auto"/>
              <w:jc w:val="left"/>
              <w:rPr>
                <w:b/>
                <w:bCs/>
                <w:color w:val="EE0000"/>
                <w:sz w:val="22"/>
              </w:rPr>
            </w:pPr>
            <w:r w:rsidRPr="00B96C4E">
              <w:rPr>
                <w:b/>
                <w:bCs/>
                <w:color w:val="EE0000"/>
                <w:sz w:val="22"/>
              </w:rPr>
              <w:t>Presentación, extensión, estructura y precisión ortográfica.</w:t>
            </w:r>
          </w:p>
        </w:tc>
        <w:tc>
          <w:tcPr>
            <w:tcW w:w="2898" w:type="dxa"/>
            <w:vAlign w:val="center"/>
          </w:tcPr>
          <w:p w14:paraId="0053769D" w14:textId="05D80231" w:rsidR="00B34864" w:rsidRPr="00B96C4E" w:rsidRDefault="00B34864" w:rsidP="00B34864">
            <w:pPr>
              <w:spacing w:line="276" w:lineRule="auto"/>
              <w:jc w:val="center"/>
              <w:rPr>
                <w:color w:val="EE0000"/>
                <w:sz w:val="22"/>
              </w:rPr>
            </w:pPr>
            <w:r w:rsidRPr="00B96C4E">
              <w:rPr>
                <w:color w:val="EE0000"/>
                <w:sz w:val="22"/>
              </w:rPr>
              <w:t xml:space="preserve">Responde de forma ordenada, comprensible y coherente, profundizando en todos los conceptos e ideas que expresa con rigor profesional y desde un punto de vista crítico y reflexivo. No comete errores gramaticales, de ortografía o puntuación. </w:t>
            </w:r>
          </w:p>
        </w:tc>
        <w:tc>
          <w:tcPr>
            <w:tcW w:w="2794" w:type="dxa"/>
            <w:vAlign w:val="center"/>
          </w:tcPr>
          <w:p w14:paraId="1CFA21E1" w14:textId="7D3C6EC4" w:rsidR="00B34864" w:rsidRPr="00B96C4E" w:rsidRDefault="00B34864" w:rsidP="00B34864">
            <w:pPr>
              <w:spacing w:line="276" w:lineRule="auto"/>
              <w:jc w:val="center"/>
              <w:rPr>
                <w:color w:val="EE0000"/>
                <w:sz w:val="22"/>
              </w:rPr>
            </w:pPr>
            <w:r w:rsidRPr="00B96C4E">
              <w:rPr>
                <w:color w:val="EE0000"/>
                <w:sz w:val="22"/>
              </w:rPr>
              <w:t>Responde de forma ordenada, profundizando en algunos conceptos e ideas que expresa con cierta visión crítica y rigor profesional. Comete algún error gramatical, ortográfico y/o de puntuación.</w:t>
            </w:r>
          </w:p>
        </w:tc>
        <w:tc>
          <w:tcPr>
            <w:tcW w:w="2794" w:type="dxa"/>
            <w:vAlign w:val="center"/>
          </w:tcPr>
          <w:p w14:paraId="42F27B19" w14:textId="77F084F3" w:rsidR="00B34864" w:rsidRPr="00B96C4E" w:rsidRDefault="00B34864" w:rsidP="00B34864">
            <w:pPr>
              <w:spacing w:line="276" w:lineRule="auto"/>
              <w:jc w:val="center"/>
              <w:rPr>
                <w:color w:val="EE0000"/>
                <w:sz w:val="22"/>
              </w:rPr>
            </w:pPr>
            <w:r w:rsidRPr="00B96C4E">
              <w:rPr>
                <w:color w:val="EE0000"/>
                <w:sz w:val="22"/>
              </w:rPr>
              <w:t>Usa un lenguaje comprensible, pero desordenado y sin profundizar en las ideas. Falta rigor profesional y visión crítica del contexto. Comete varios errores ortográficos, de gramática y/o de puntuación.</w:t>
            </w:r>
          </w:p>
        </w:tc>
        <w:tc>
          <w:tcPr>
            <w:tcW w:w="2794" w:type="dxa"/>
            <w:vAlign w:val="center"/>
          </w:tcPr>
          <w:p w14:paraId="6B694572" w14:textId="602F1DFC" w:rsidR="00B34864" w:rsidRPr="00B96C4E" w:rsidRDefault="00B34864" w:rsidP="00B34864">
            <w:pPr>
              <w:spacing w:line="276" w:lineRule="auto"/>
              <w:jc w:val="center"/>
              <w:rPr>
                <w:color w:val="EE0000"/>
                <w:sz w:val="22"/>
              </w:rPr>
            </w:pPr>
            <w:r w:rsidRPr="00B96C4E">
              <w:rPr>
                <w:color w:val="EE0000"/>
                <w:sz w:val="22"/>
              </w:rPr>
              <w:t>Presenta una respuesta desordenada, pobre e incompleta, que dificulta la comprensión de las ideas que se exponen. Comete errores gramaticales, de ortografía y puntuación.</w:t>
            </w:r>
          </w:p>
        </w:tc>
      </w:tr>
      <w:tr w:rsidR="00B96C4E" w:rsidRPr="00B96C4E" w14:paraId="4EA28764" w14:textId="77777777" w:rsidTr="00E61ED8">
        <w:trPr>
          <w:trHeight w:val="397"/>
        </w:trPr>
        <w:tc>
          <w:tcPr>
            <w:tcW w:w="2689" w:type="dxa"/>
            <w:vAlign w:val="center"/>
          </w:tcPr>
          <w:p w14:paraId="3D2FCBDD" w14:textId="7A7741A0" w:rsidR="00B34864" w:rsidRPr="00B96C4E" w:rsidRDefault="00B34864" w:rsidP="00B34864">
            <w:pPr>
              <w:spacing w:line="276" w:lineRule="auto"/>
              <w:jc w:val="center"/>
              <w:rPr>
                <w:b/>
                <w:bCs/>
                <w:color w:val="EE0000"/>
                <w:sz w:val="22"/>
              </w:rPr>
            </w:pPr>
            <w:r w:rsidRPr="00B96C4E">
              <w:rPr>
                <w:color w:val="EE0000"/>
                <w:sz w:val="22"/>
              </w:rPr>
              <w:t>10%</w:t>
            </w:r>
          </w:p>
        </w:tc>
        <w:tc>
          <w:tcPr>
            <w:tcW w:w="2898" w:type="dxa"/>
            <w:vAlign w:val="center"/>
          </w:tcPr>
          <w:p w14:paraId="6DACB673" w14:textId="4C1D9B86" w:rsidR="00B34864" w:rsidRPr="00B96C4E" w:rsidRDefault="00B34864" w:rsidP="00B34864">
            <w:pPr>
              <w:spacing w:line="276" w:lineRule="auto"/>
              <w:jc w:val="center"/>
              <w:rPr>
                <w:color w:val="EE0000"/>
                <w:sz w:val="22"/>
              </w:rPr>
            </w:pPr>
            <w:r w:rsidRPr="00B96C4E">
              <w:rPr>
                <w:color w:val="EE0000"/>
                <w:sz w:val="22"/>
              </w:rPr>
              <w:t>1</w:t>
            </w:r>
          </w:p>
        </w:tc>
        <w:tc>
          <w:tcPr>
            <w:tcW w:w="2794" w:type="dxa"/>
            <w:vAlign w:val="center"/>
          </w:tcPr>
          <w:p w14:paraId="15E03977" w14:textId="175B1325" w:rsidR="00B34864" w:rsidRPr="00B96C4E" w:rsidRDefault="00B34864" w:rsidP="00B34864">
            <w:pPr>
              <w:spacing w:line="276" w:lineRule="auto"/>
              <w:jc w:val="center"/>
              <w:rPr>
                <w:color w:val="EE0000"/>
                <w:sz w:val="22"/>
              </w:rPr>
            </w:pPr>
            <w:r w:rsidRPr="00B96C4E">
              <w:rPr>
                <w:color w:val="EE0000"/>
                <w:sz w:val="22"/>
              </w:rPr>
              <w:t>0.75</w:t>
            </w:r>
          </w:p>
        </w:tc>
        <w:tc>
          <w:tcPr>
            <w:tcW w:w="2794" w:type="dxa"/>
            <w:vAlign w:val="center"/>
          </w:tcPr>
          <w:p w14:paraId="56093C0F" w14:textId="3E931725" w:rsidR="00B34864" w:rsidRPr="00B96C4E" w:rsidRDefault="00B34864" w:rsidP="00B34864">
            <w:pPr>
              <w:spacing w:line="276" w:lineRule="auto"/>
              <w:jc w:val="center"/>
              <w:rPr>
                <w:color w:val="EE0000"/>
                <w:sz w:val="22"/>
              </w:rPr>
            </w:pPr>
            <w:r w:rsidRPr="00B96C4E">
              <w:rPr>
                <w:color w:val="EE0000"/>
                <w:sz w:val="22"/>
              </w:rPr>
              <w:t>0.5</w:t>
            </w:r>
          </w:p>
        </w:tc>
        <w:tc>
          <w:tcPr>
            <w:tcW w:w="2794" w:type="dxa"/>
            <w:vAlign w:val="center"/>
          </w:tcPr>
          <w:p w14:paraId="3B51DD46" w14:textId="009AD145" w:rsidR="00B34864" w:rsidRPr="00B96C4E" w:rsidRDefault="00B34864" w:rsidP="00B34864">
            <w:pPr>
              <w:spacing w:line="276" w:lineRule="auto"/>
              <w:jc w:val="center"/>
              <w:rPr>
                <w:color w:val="EE0000"/>
                <w:sz w:val="22"/>
              </w:rPr>
            </w:pPr>
            <w:r w:rsidRPr="00B96C4E">
              <w:rPr>
                <w:color w:val="EE0000"/>
                <w:sz w:val="22"/>
              </w:rPr>
              <w:t>0.25</w:t>
            </w:r>
          </w:p>
        </w:tc>
      </w:tr>
      <w:tr w:rsidR="00B96C4E" w:rsidRPr="00B96C4E" w14:paraId="0EF8EDB9" w14:textId="77777777" w:rsidTr="00A4444D">
        <w:trPr>
          <w:trHeight w:val="817"/>
        </w:trPr>
        <w:tc>
          <w:tcPr>
            <w:tcW w:w="2689" w:type="dxa"/>
            <w:vAlign w:val="center"/>
          </w:tcPr>
          <w:p w14:paraId="4E9576CC" w14:textId="0D556DAD" w:rsidR="00B34864" w:rsidRPr="00B96C4E" w:rsidRDefault="00B34864" w:rsidP="00B34864">
            <w:pPr>
              <w:spacing w:line="276" w:lineRule="auto"/>
              <w:jc w:val="left"/>
              <w:rPr>
                <w:b/>
                <w:bCs/>
                <w:color w:val="EE0000"/>
                <w:sz w:val="22"/>
              </w:rPr>
            </w:pPr>
            <w:r w:rsidRPr="00B96C4E">
              <w:rPr>
                <w:b/>
                <w:bCs/>
                <w:color w:val="EE0000"/>
                <w:sz w:val="22"/>
              </w:rPr>
              <w:t>Uso de recursos adicionales y creatividad en la respuesta.</w:t>
            </w:r>
          </w:p>
        </w:tc>
        <w:tc>
          <w:tcPr>
            <w:tcW w:w="2898" w:type="dxa"/>
            <w:vAlign w:val="center"/>
          </w:tcPr>
          <w:p w14:paraId="56FB57E2" w14:textId="1072B692" w:rsidR="00B34864" w:rsidRPr="00B96C4E" w:rsidRDefault="00B34864" w:rsidP="00B34864">
            <w:pPr>
              <w:spacing w:line="276" w:lineRule="auto"/>
              <w:jc w:val="center"/>
              <w:rPr>
                <w:color w:val="EE0000"/>
                <w:sz w:val="22"/>
              </w:rPr>
            </w:pPr>
            <w:r w:rsidRPr="00B96C4E">
              <w:rPr>
                <w:color w:val="EE0000"/>
                <w:sz w:val="22"/>
              </w:rPr>
              <w:t xml:space="preserve">Utiliza numerosas fuentes de información relevantes, fiables y actualizadas. Aporta recursos adicionales que clarifican la respuesta. </w:t>
            </w:r>
            <w:r w:rsidRPr="00B96C4E">
              <w:rPr>
                <w:color w:val="EE0000"/>
                <w:sz w:val="22"/>
              </w:rPr>
              <w:lastRenderedPageBreak/>
              <w:t>Responde con gran originalidad, haciendo uso de diferentes herramientas y aplicaciones, y expresando ideas ingeniosas.</w:t>
            </w:r>
          </w:p>
        </w:tc>
        <w:tc>
          <w:tcPr>
            <w:tcW w:w="2794" w:type="dxa"/>
            <w:vAlign w:val="center"/>
          </w:tcPr>
          <w:p w14:paraId="036768E6" w14:textId="68EC11EE" w:rsidR="00B34864" w:rsidRPr="00B96C4E" w:rsidRDefault="00B34864" w:rsidP="00B34864">
            <w:pPr>
              <w:spacing w:line="276" w:lineRule="auto"/>
              <w:jc w:val="center"/>
              <w:rPr>
                <w:color w:val="EE0000"/>
                <w:sz w:val="22"/>
              </w:rPr>
            </w:pPr>
            <w:r w:rsidRPr="00B96C4E">
              <w:rPr>
                <w:color w:val="EE0000"/>
                <w:sz w:val="22"/>
              </w:rPr>
              <w:lastRenderedPageBreak/>
              <w:t xml:space="preserve">Utiliza diversas fuentes de información actualizadas. Aporta algún recurso adicional. Muestra cierta originalidad en su respuesta, </w:t>
            </w:r>
            <w:r w:rsidRPr="00B96C4E">
              <w:rPr>
                <w:color w:val="EE0000"/>
                <w:sz w:val="22"/>
              </w:rPr>
              <w:lastRenderedPageBreak/>
              <w:t>incluyendo nuevas ideas y puntos de vista.</w:t>
            </w:r>
          </w:p>
        </w:tc>
        <w:tc>
          <w:tcPr>
            <w:tcW w:w="2794" w:type="dxa"/>
            <w:vAlign w:val="center"/>
          </w:tcPr>
          <w:p w14:paraId="312FF355" w14:textId="08A22F34" w:rsidR="00B34864" w:rsidRPr="00B96C4E" w:rsidRDefault="00B34864" w:rsidP="00B34864">
            <w:pPr>
              <w:spacing w:line="276" w:lineRule="auto"/>
              <w:jc w:val="center"/>
              <w:rPr>
                <w:color w:val="EE0000"/>
                <w:sz w:val="22"/>
              </w:rPr>
            </w:pPr>
            <w:r w:rsidRPr="00B96C4E">
              <w:rPr>
                <w:color w:val="EE0000"/>
                <w:sz w:val="22"/>
              </w:rPr>
              <w:lastRenderedPageBreak/>
              <w:t xml:space="preserve">Utiliza alguna fuente de información externa. Aporta alguna imagen o gráfico adicional. Se hace uso de ideas de otros autores, pero </w:t>
            </w:r>
            <w:r w:rsidRPr="00B96C4E">
              <w:rPr>
                <w:color w:val="EE0000"/>
                <w:sz w:val="22"/>
              </w:rPr>
              <w:lastRenderedPageBreak/>
              <w:t>no se aportan ideas y puntos de vista propios.</w:t>
            </w:r>
          </w:p>
        </w:tc>
        <w:tc>
          <w:tcPr>
            <w:tcW w:w="2794" w:type="dxa"/>
            <w:vAlign w:val="center"/>
          </w:tcPr>
          <w:p w14:paraId="1796CB10" w14:textId="0ECC7189" w:rsidR="00B34864" w:rsidRPr="00B96C4E" w:rsidRDefault="00B34864" w:rsidP="00B34864">
            <w:pPr>
              <w:spacing w:line="276" w:lineRule="auto"/>
              <w:jc w:val="center"/>
              <w:rPr>
                <w:color w:val="EE0000"/>
                <w:sz w:val="22"/>
              </w:rPr>
            </w:pPr>
            <w:r w:rsidRPr="00B96C4E">
              <w:rPr>
                <w:color w:val="EE0000"/>
                <w:sz w:val="22"/>
              </w:rPr>
              <w:lastRenderedPageBreak/>
              <w:t>No hace uso de fuentes fiables ni añade recursos adicionales en la respuesta. Se utilizan ideas de otros autores sin citar.</w:t>
            </w:r>
          </w:p>
        </w:tc>
      </w:tr>
      <w:tr w:rsidR="00B34864" w:rsidRPr="00B96C4E" w14:paraId="5D3D226F" w14:textId="77777777" w:rsidTr="00E61ED8">
        <w:trPr>
          <w:trHeight w:val="397"/>
        </w:trPr>
        <w:tc>
          <w:tcPr>
            <w:tcW w:w="2689" w:type="dxa"/>
            <w:vAlign w:val="center"/>
          </w:tcPr>
          <w:p w14:paraId="78EB55A9" w14:textId="533B2C2B" w:rsidR="00B34864" w:rsidRPr="00B96C4E" w:rsidRDefault="00B34864" w:rsidP="00B34864">
            <w:pPr>
              <w:spacing w:line="276" w:lineRule="auto"/>
              <w:jc w:val="center"/>
              <w:rPr>
                <w:b/>
                <w:bCs/>
                <w:color w:val="EE0000"/>
                <w:sz w:val="22"/>
              </w:rPr>
            </w:pPr>
            <w:r w:rsidRPr="00B96C4E">
              <w:rPr>
                <w:color w:val="EE0000"/>
                <w:sz w:val="22"/>
              </w:rPr>
              <w:t>10%</w:t>
            </w:r>
          </w:p>
        </w:tc>
        <w:tc>
          <w:tcPr>
            <w:tcW w:w="2898" w:type="dxa"/>
            <w:vAlign w:val="center"/>
          </w:tcPr>
          <w:p w14:paraId="77423C03" w14:textId="201A3F4C" w:rsidR="00B34864" w:rsidRPr="00B96C4E" w:rsidRDefault="00B34864" w:rsidP="00B34864">
            <w:pPr>
              <w:spacing w:line="276" w:lineRule="auto"/>
              <w:jc w:val="center"/>
              <w:rPr>
                <w:color w:val="EE0000"/>
                <w:sz w:val="22"/>
              </w:rPr>
            </w:pPr>
            <w:r w:rsidRPr="00B96C4E">
              <w:rPr>
                <w:color w:val="EE0000"/>
                <w:sz w:val="22"/>
              </w:rPr>
              <w:t>1</w:t>
            </w:r>
          </w:p>
        </w:tc>
        <w:tc>
          <w:tcPr>
            <w:tcW w:w="2794" w:type="dxa"/>
            <w:vAlign w:val="center"/>
          </w:tcPr>
          <w:p w14:paraId="4305369A" w14:textId="29FAF9A3" w:rsidR="00B34864" w:rsidRPr="00B96C4E" w:rsidRDefault="00B34864" w:rsidP="00B34864">
            <w:pPr>
              <w:spacing w:line="276" w:lineRule="auto"/>
              <w:jc w:val="center"/>
              <w:rPr>
                <w:color w:val="EE0000"/>
                <w:sz w:val="22"/>
              </w:rPr>
            </w:pPr>
            <w:r w:rsidRPr="00B96C4E">
              <w:rPr>
                <w:color w:val="EE0000"/>
                <w:sz w:val="22"/>
              </w:rPr>
              <w:t>0.75</w:t>
            </w:r>
          </w:p>
        </w:tc>
        <w:tc>
          <w:tcPr>
            <w:tcW w:w="2794" w:type="dxa"/>
            <w:vAlign w:val="center"/>
          </w:tcPr>
          <w:p w14:paraId="3A0C80FF" w14:textId="1C47B071" w:rsidR="00B34864" w:rsidRPr="00B96C4E" w:rsidRDefault="00B34864" w:rsidP="00B34864">
            <w:pPr>
              <w:spacing w:line="276" w:lineRule="auto"/>
              <w:jc w:val="center"/>
              <w:rPr>
                <w:color w:val="EE0000"/>
                <w:sz w:val="22"/>
              </w:rPr>
            </w:pPr>
            <w:r w:rsidRPr="00B96C4E">
              <w:rPr>
                <w:color w:val="EE0000"/>
                <w:sz w:val="22"/>
              </w:rPr>
              <w:t>0.5</w:t>
            </w:r>
          </w:p>
        </w:tc>
        <w:tc>
          <w:tcPr>
            <w:tcW w:w="2794" w:type="dxa"/>
            <w:vAlign w:val="center"/>
          </w:tcPr>
          <w:p w14:paraId="0CBD8251" w14:textId="0548AACF" w:rsidR="00B34864" w:rsidRPr="00B96C4E" w:rsidRDefault="00B34864" w:rsidP="00B34864">
            <w:pPr>
              <w:spacing w:line="276" w:lineRule="auto"/>
              <w:jc w:val="center"/>
              <w:rPr>
                <w:color w:val="EE0000"/>
                <w:sz w:val="22"/>
              </w:rPr>
            </w:pPr>
            <w:r w:rsidRPr="00B96C4E">
              <w:rPr>
                <w:color w:val="EE0000"/>
                <w:sz w:val="22"/>
              </w:rPr>
              <w:t>0.25</w:t>
            </w:r>
          </w:p>
        </w:tc>
      </w:tr>
    </w:tbl>
    <w:p w14:paraId="788C108E" w14:textId="77777777" w:rsidR="006140F9" w:rsidRPr="00B96C4E" w:rsidRDefault="006140F9" w:rsidP="006140F9">
      <w:pPr>
        <w:spacing w:line="276" w:lineRule="auto"/>
        <w:rPr>
          <w:color w:val="EE0000"/>
        </w:rPr>
      </w:pPr>
    </w:p>
    <w:p w14:paraId="3C1E0EF7" w14:textId="77777777" w:rsidR="0083187B" w:rsidRPr="00B96C4E" w:rsidRDefault="0083187B" w:rsidP="0083187B">
      <w:pPr>
        <w:spacing w:line="276" w:lineRule="auto"/>
        <w:rPr>
          <w:color w:val="EE0000"/>
        </w:rPr>
      </w:pPr>
    </w:p>
    <w:sectPr w:rsidR="0083187B" w:rsidRPr="00B96C4E" w:rsidSect="006A76A8">
      <w:pgSz w:w="16838" w:h="11906" w:orient="landscape"/>
      <w:pgMar w:top="1701" w:right="1418" w:bottom="1701"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F0405DE" w14:textId="77777777" w:rsidR="007016FB" w:rsidRDefault="007016FB" w:rsidP="00F565F3">
      <w:r>
        <w:separator/>
      </w:r>
    </w:p>
  </w:endnote>
  <w:endnote w:type="continuationSeparator" w:id="0">
    <w:p w14:paraId="4BFD3052" w14:textId="77777777" w:rsidR="007016FB" w:rsidRDefault="007016FB" w:rsidP="00F565F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embedRegular r:id="rId1" w:fontKey="{FDB5A29E-A338-4E79-AA43-4E4CCC27DF51}"/>
    <w:embedBold r:id="rId2" w:fontKey="{1FC88192-1782-46D0-85E0-E6371EE0CAF5}"/>
  </w:font>
  <w:font w:name="Times New Roman">
    <w:panose1 w:val="02020603050405020304"/>
    <w:charset w:val="00"/>
    <w:family w:val="roman"/>
    <w:pitch w:val="variable"/>
    <w:sig w:usb0="E0002EFF" w:usb1="C000785B" w:usb2="00000009" w:usb3="00000000" w:csb0="000001FF" w:csb1="00000000"/>
    <w:embedRegular r:id="rId3" w:fontKey="{2AE17ACB-A4C5-4C00-A666-7F83C36942C6}"/>
    <w:embedBold r:id="rId4" w:fontKey="{94C5012D-46C3-445D-9B59-9819AF0E31BD}"/>
    <w:embedBoldItalic r:id="rId5" w:fontKey="{D04566BB-C170-4540-9423-145921BC73A7}"/>
  </w:font>
  <w:font w:name="Courier New">
    <w:panose1 w:val="02070309020205020404"/>
    <w:charset w:val="00"/>
    <w:family w:val="modern"/>
    <w:pitch w:val="fixed"/>
    <w:sig w:usb0="E0002EFF" w:usb1="C0007843" w:usb2="00000009" w:usb3="00000000" w:csb0="000001FF" w:csb1="00000000"/>
    <w:embedRegular r:id="rId6" w:fontKey="{191B4348-5888-410A-849A-7545E873106C}"/>
  </w:font>
  <w:font w:name="Wingdings">
    <w:panose1 w:val="05000000000000000000"/>
    <w:charset w:val="02"/>
    <w:family w:val="auto"/>
    <w:pitch w:val="variable"/>
    <w:sig w:usb0="00000000" w:usb1="10000000" w:usb2="00000000" w:usb3="00000000" w:csb0="80000000" w:csb1="00000000"/>
    <w:embedRegular r:id="rId7" w:fontKey="{589CFB17-FB73-4564-B3D6-85D5DB942FD9}"/>
  </w:font>
  <w:font w:name="Symbol">
    <w:panose1 w:val="05050102010706020507"/>
    <w:charset w:val="02"/>
    <w:family w:val="roman"/>
    <w:pitch w:val="variable"/>
    <w:sig w:usb0="00000000" w:usb1="10000000" w:usb2="00000000" w:usb3="00000000" w:csb0="80000000" w:csb1="00000000"/>
    <w:embedRegular r:id="rId8" w:fontKey="{F4CD44FE-894E-4ACE-960A-D41F8E74E52D}"/>
  </w:font>
  <w:font w:name="Tahoma">
    <w:panose1 w:val="020B0604030504040204"/>
    <w:charset w:val="00"/>
    <w:family w:val="swiss"/>
    <w:pitch w:val="variable"/>
    <w:sig w:usb0="E1002EFF" w:usb1="C000605B" w:usb2="00000029" w:usb3="00000000" w:csb0="000101FF" w:csb1="00000000"/>
    <w:embedRegular r:id="rId9" w:fontKey="{4FFE1856-0C21-4D06-AA5B-DCB90D1EAB2F}"/>
    <w:embedBold r:id="rId10" w:fontKey="{8D94BB58-EE43-4588-93D3-028DEE495CF7}"/>
    <w:embedBoldItalic r:id="rId11" w:fontKey="{716F28B0-5172-4A53-8911-3108E9872BEA}"/>
  </w:font>
  <w:font w:name="Cambria">
    <w:panose1 w:val="02040503050406030204"/>
    <w:charset w:val="00"/>
    <w:family w:val="roman"/>
    <w:pitch w:val="variable"/>
    <w:sig w:usb0="E00006FF" w:usb1="420024FF" w:usb2="02000000" w:usb3="00000000" w:csb0="0000019F" w:csb1="00000000"/>
    <w:embedRegular r:id="rId12" w:fontKey="{7E791213-30D6-4E75-895D-C9997A247EE6}"/>
  </w:font>
  <w:font w:name="Verdana">
    <w:panose1 w:val="020B0604030504040204"/>
    <w:charset w:val="00"/>
    <w:family w:val="swiss"/>
    <w:pitch w:val="variable"/>
    <w:sig w:usb0="A00006FF" w:usb1="4000205B" w:usb2="00000010" w:usb3="00000000" w:csb0="0000019F" w:csb1="00000000"/>
    <w:embedRegular r:id="rId13" w:fontKey="{22E0CF59-1962-4803-988C-F8650DD1915F}"/>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53731375"/>
      <w:docPartObj>
        <w:docPartGallery w:val="Page Numbers (Bottom of Page)"/>
        <w:docPartUnique/>
      </w:docPartObj>
    </w:sdtPr>
    <w:sdtContent>
      <w:p w14:paraId="6095F6AE" w14:textId="2F9B8362" w:rsidR="007D1E96" w:rsidRDefault="007D1E96">
        <w:pPr>
          <w:pStyle w:val="Piedepgina"/>
        </w:pPr>
        <w:r>
          <w:fldChar w:fldCharType="begin"/>
        </w:r>
        <w:r>
          <w:instrText>PAGE   \* MERGEFORMAT</w:instrText>
        </w:r>
        <w:r>
          <w:fldChar w:fldCharType="separate"/>
        </w:r>
        <w: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C9CF53C" w14:textId="77777777" w:rsidR="007016FB" w:rsidRDefault="007016FB" w:rsidP="00F565F3">
      <w:r>
        <w:separator/>
      </w:r>
    </w:p>
  </w:footnote>
  <w:footnote w:type="continuationSeparator" w:id="0">
    <w:p w14:paraId="029D3C95" w14:textId="77777777" w:rsidR="007016FB" w:rsidRDefault="007016FB" w:rsidP="00F565F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EF5E9B" w14:textId="66AEB299" w:rsidR="00AD2A06" w:rsidRDefault="00000000">
    <w:pPr>
      <w:pStyle w:val="Encabezado"/>
    </w:pPr>
    <w:r>
      <w:rPr>
        <w:noProof/>
      </w:rPr>
      <w:pict w14:anchorId="570672B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28582047" o:spid="_x0000_s1026" type="#_x0000_t75" style="position:absolute;left:0;text-align:left;margin-left:0;margin-top:0;width:595.2pt;height:841.9pt;z-index:-251657216;mso-position-horizontal:center;mso-position-horizontal-relative:margin;mso-position-vertical:center;mso-position-vertical-relative:margin" o:allowincell="f">
          <v:imagedata r:id="rId1" o:title="CESUR-manual didactico-interior-editable"/>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59D7315" w14:textId="2313C17A" w:rsidR="00663EAE" w:rsidRDefault="00000000" w:rsidP="00663EAE">
    <w:pPr>
      <w:pStyle w:val="Encabezado"/>
    </w:pPr>
    <w:r>
      <w:rPr>
        <w:noProof/>
      </w:rPr>
      <w:pict w14:anchorId="3046344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7709220" o:spid="_x0000_s1028" type="#_x0000_t75" style="position:absolute;left:0;text-align:left;margin-left:-85.15pt;margin-top:-71.75pt;width:595.2pt;height:841.9pt;z-index:-251656192;mso-position-horizontal-relative:margin;mso-position-vertical-relative:margin" o:allowincell="f">
          <v:imagedata r:id="rId1" o:title="hoja carta-A4-cesur-comercial"/>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ECD055" w14:textId="188F6BE2" w:rsidR="00AD2A06" w:rsidRDefault="00000000">
    <w:pPr>
      <w:pStyle w:val="Encabezado"/>
    </w:pPr>
    <w:r>
      <w:rPr>
        <w:noProof/>
      </w:rPr>
      <w:pict w14:anchorId="512A814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28582046" o:spid="_x0000_s1025" type="#_x0000_t75" style="position:absolute;left:0;text-align:left;margin-left:0;margin-top:0;width:595.2pt;height:841.9pt;z-index:-251658240;mso-position-horizontal:center;mso-position-horizontal-relative:margin;mso-position-vertical:center;mso-position-vertical-relative:margin" o:allowincell="f">
          <v:imagedata r:id="rId1" o:title="CESUR-manual didactico-interior-editable"/>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A4E70BB"/>
    <w:multiLevelType w:val="hybridMultilevel"/>
    <w:tmpl w:val="103E97FA"/>
    <w:lvl w:ilvl="0" w:tplc="6CD23740">
      <w:start w:val="4"/>
      <w:numFmt w:val="bullet"/>
      <w:lvlText w:val="•"/>
      <w:lvlJc w:val="left"/>
      <w:pPr>
        <w:ind w:left="720" w:hanging="360"/>
      </w:pPr>
      <w:rPr>
        <w:rFonts w:ascii="Calibri" w:eastAsia="Times New Roman"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237E526B"/>
    <w:multiLevelType w:val="hybridMultilevel"/>
    <w:tmpl w:val="DF067220"/>
    <w:lvl w:ilvl="0" w:tplc="6CD23740">
      <w:start w:val="4"/>
      <w:numFmt w:val="bullet"/>
      <w:lvlText w:val="•"/>
      <w:lvlJc w:val="left"/>
      <w:pPr>
        <w:ind w:left="1065" w:hanging="705"/>
      </w:pPr>
      <w:rPr>
        <w:rFonts w:ascii="Calibri" w:eastAsia="Times New Roman"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2A4E3539"/>
    <w:multiLevelType w:val="hybridMultilevel"/>
    <w:tmpl w:val="15166A4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2B510C4F"/>
    <w:multiLevelType w:val="hybridMultilevel"/>
    <w:tmpl w:val="B4AA8DC0"/>
    <w:lvl w:ilvl="0" w:tplc="0C0A0001">
      <w:start w:val="1"/>
      <w:numFmt w:val="bullet"/>
      <w:lvlText w:val=""/>
      <w:lvlJc w:val="left"/>
      <w:pPr>
        <w:ind w:left="1440" w:hanging="360"/>
      </w:pPr>
      <w:rPr>
        <w:rFonts w:ascii="Symbol" w:hAnsi="Symbol" w:hint="default"/>
      </w:r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4" w15:restartNumberingAfterBreak="0">
    <w:nsid w:val="301846A3"/>
    <w:multiLevelType w:val="hybridMultilevel"/>
    <w:tmpl w:val="2BACE518"/>
    <w:lvl w:ilvl="0" w:tplc="0C0A0001">
      <w:start w:val="1"/>
      <w:numFmt w:val="bullet"/>
      <w:lvlText w:val=""/>
      <w:lvlJc w:val="left"/>
      <w:pPr>
        <w:ind w:left="1440" w:hanging="360"/>
      </w:pPr>
      <w:rPr>
        <w:rFonts w:ascii="Symbol" w:hAnsi="Symbol" w:hint="default"/>
      </w:r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5" w15:restartNumberingAfterBreak="0">
    <w:nsid w:val="33FF7E16"/>
    <w:multiLevelType w:val="hybridMultilevel"/>
    <w:tmpl w:val="E07A5DC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35A96238"/>
    <w:multiLevelType w:val="hybridMultilevel"/>
    <w:tmpl w:val="84CE3B3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605D17DD"/>
    <w:multiLevelType w:val="hybridMultilevel"/>
    <w:tmpl w:val="7932E5D2"/>
    <w:lvl w:ilvl="0" w:tplc="6CD23740">
      <w:start w:val="4"/>
      <w:numFmt w:val="bullet"/>
      <w:lvlText w:val="•"/>
      <w:lvlJc w:val="left"/>
      <w:pPr>
        <w:ind w:left="1065" w:hanging="705"/>
      </w:pPr>
      <w:rPr>
        <w:rFonts w:ascii="Calibri" w:eastAsia="Times New Roman"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63212A72"/>
    <w:multiLevelType w:val="hybridMultilevel"/>
    <w:tmpl w:val="4106DA4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64CF1F4C"/>
    <w:multiLevelType w:val="hybridMultilevel"/>
    <w:tmpl w:val="969AFE9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674B75CB"/>
    <w:multiLevelType w:val="hybridMultilevel"/>
    <w:tmpl w:val="827AF8A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6D6162A9"/>
    <w:multiLevelType w:val="hybridMultilevel"/>
    <w:tmpl w:val="0066ABA4"/>
    <w:lvl w:ilvl="0" w:tplc="50FEA3D8">
      <w:start w:val="1"/>
      <w:numFmt w:val="decimal"/>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num w:numId="1" w16cid:durableId="1492911114">
    <w:abstractNumId w:val="9"/>
  </w:num>
  <w:num w:numId="2" w16cid:durableId="854616120">
    <w:abstractNumId w:val="10"/>
  </w:num>
  <w:num w:numId="3" w16cid:durableId="891887530">
    <w:abstractNumId w:val="8"/>
  </w:num>
  <w:num w:numId="4" w16cid:durableId="1440182799">
    <w:abstractNumId w:val="1"/>
  </w:num>
  <w:num w:numId="5" w16cid:durableId="230307964">
    <w:abstractNumId w:val="6"/>
  </w:num>
  <w:num w:numId="6" w16cid:durableId="287708409">
    <w:abstractNumId w:val="7"/>
  </w:num>
  <w:num w:numId="7" w16cid:durableId="1194078624">
    <w:abstractNumId w:val="0"/>
  </w:num>
  <w:num w:numId="8" w16cid:durableId="1525440587">
    <w:abstractNumId w:val="11"/>
  </w:num>
  <w:num w:numId="9" w16cid:durableId="1680887983">
    <w:abstractNumId w:val="3"/>
  </w:num>
  <w:num w:numId="10" w16cid:durableId="1432165317">
    <w:abstractNumId w:val="4"/>
  </w:num>
  <w:num w:numId="11" w16cid:durableId="100995617">
    <w:abstractNumId w:val="5"/>
  </w:num>
  <w:num w:numId="12" w16cid:durableId="180704556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embedSystemFonts/>
  <w:proofState w:spelling="clean" w:grammar="clean"/>
  <w:defaultTabStop w:val="708"/>
  <w:hyphenationZone w:val="425"/>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565F3"/>
    <w:rsid w:val="00030E82"/>
    <w:rsid w:val="00033CAB"/>
    <w:rsid w:val="0005608F"/>
    <w:rsid w:val="00067C02"/>
    <w:rsid w:val="0009400C"/>
    <w:rsid w:val="000D04A6"/>
    <w:rsid w:val="00105B4A"/>
    <w:rsid w:val="00135D24"/>
    <w:rsid w:val="00150A34"/>
    <w:rsid w:val="001565DA"/>
    <w:rsid w:val="001860F0"/>
    <w:rsid w:val="0018639F"/>
    <w:rsid w:val="00190D15"/>
    <w:rsid w:val="001C6DD0"/>
    <w:rsid w:val="001D58BA"/>
    <w:rsid w:val="001E6344"/>
    <w:rsid w:val="001E67BA"/>
    <w:rsid w:val="001F11A7"/>
    <w:rsid w:val="001F5605"/>
    <w:rsid w:val="002055A4"/>
    <w:rsid w:val="002311BF"/>
    <w:rsid w:val="002441E5"/>
    <w:rsid w:val="002617D2"/>
    <w:rsid w:val="00275A07"/>
    <w:rsid w:val="0029222A"/>
    <w:rsid w:val="002C2B51"/>
    <w:rsid w:val="002F4E08"/>
    <w:rsid w:val="00303ACB"/>
    <w:rsid w:val="0034117B"/>
    <w:rsid w:val="0041283F"/>
    <w:rsid w:val="004243A0"/>
    <w:rsid w:val="00463A70"/>
    <w:rsid w:val="00473972"/>
    <w:rsid w:val="00480D4E"/>
    <w:rsid w:val="00480F11"/>
    <w:rsid w:val="00483967"/>
    <w:rsid w:val="004B30D4"/>
    <w:rsid w:val="004D470E"/>
    <w:rsid w:val="004D7021"/>
    <w:rsid w:val="004F44C1"/>
    <w:rsid w:val="00510B86"/>
    <w:rsid w:val="005360F7"/>
    <w:rsid w:val="00572F52"/>
    <w:rsid w:val="00594EEE"/>
    <w:rsid w:val="005D749C"/>
    <w:rsid w:val="005F59BE"/>
    <w:rsid w:val="00607453"/>
    <w:rsid w:val="006140F9"/>
    <w:rsid w:val="00617197"/>
    <w:rsid w:val="00640BF3"/>
    <w:rsid w:val="00663EAE"/>
    <w:rsid w:val="00685413"/>
    <w:rsid w:val="006A76A8"/>
    <w:rsid w:val="006C2C3C"/>
    <w:rsid w:val="007016FB"/>
    <w:rsid w:val="007209CD"/>
    <w:rsid w:val="00730B93"/>
    <w:rsid w:val="00737526"/>
    <w:rsid w:val="00752B53"/>
    <w:rsid w:val="00766C43"/>
    <w:rsid w:val="00792233"/>
    <w:rsid w:val="007D1E96"/>
    <w:rsid w:val="007E029F"/>
    <w:rsid w:val="007F7818"/>
    <w:rsid w:val="00826B59"/>
    <w:rsid w:val="0083187B"/>
    <w:rsid w:val="008459F6"/>
    <w:rsid w:val="00875279"/>
    <w:rsid w:val="00884EE8"/>
    <w:rsid w:val="008B5B4C"/>
    <w:rsid w:val="008D06F1"/>
    <w:rsid w:val="008D715D"/>
    <w:rsid w:val="008E5E9B"/>
    <w:rsid w:val="008F63AD"/>
    <w:rsid w:val="008F7058"/>
    <w:rsid w:val="00916E07"/>
    <w:rsid w:val="00953E60"/>
    <w:rsid w:val="00954873"/>
    <w:rsid w:val="00974BAC"/>
    <w:rsid w:val="009D34A1"/>
    <w:rsid w:val="00A1388D"/>
    <w:rsid w:val="00A4444D"/>
    <w:rsid w:val="00A639C8"/>
    <w:rsid w:val="00A64D1C"/>
    <w:rsid w:val="00AD2A06"/>
    <w:rsid w:val="00AE10CC"/>
    <w:rsid w:val="00B01CCB"/>
    <w:rsid w:val="00B043FF"/>
    <w:rsid w:val="00B25CB9"/>
    <w:rsid w:val="00B34029"/>
    <w:rsid w:val="00B34864"/>
    <w:rsid w:val="00B416AD"/>
    <w:rsid w:val="00B45FD9"/>
    <w:rsid w:val="00B67B4E"/>
    <w:rsid w:val="00B96C4E"/>
    <w:rsid w:val="00B977F2"/>
    <w:rsid w:val="00BC19D8"/>
    <w:rsid w:val="00BD1784"/>
    <w:rsid w:val="00BF2846"/>
    <w:rsid w:val="00C06376"/>
    <w:rsid w:val="00C1681F"/>
    <w:rsid w:val="00C330DC"/>
    <w:rsid w:val="00C53705"/>
    <w:rsid w:val="00C55214"/>
    <w:rsid w:val="00C73F40"/>
    <w:rsid w:val="00C82911"/>
    <w:rsid w:val="00CA1FB7"/>
    <w:rsid w:val="00CB007D"/>
    <w:rsid w:val="00CD4025"/>
    <w:rsid w:val="00CE7BEC"/>
    <w:rsid w:val="00D21110"/>
    <w:rsid w:val="00D34673"/>
    <w:rsid w:val="00D567AB"/>
    <w:rsid w:val="00D56D07"/>
    <w:rsid w:val="00DA6FDF"/>
    <w:rsid w:val="00DB1F5A"/>
    <w:rsid w:val="00DF32EE"/>
    <w:rsid w:val="00E2227A"/>
    <w:rsid w:val="00E35CA0"/>
    <w:rsid w:val="00E36386"/>
    <w:rsid w:val="00E47317"/>
    <w:rsid w:val="00E61ED8"/>
    <w:rsid w:val="00E865E7"/>
    <w:rsid w:val="00ED337A"/>
    <w:rsid w:val="00F50982"/>
    <w:rsid w:val="00F55C77"/>
    <w:rsid w:val="00F565F3"/>
    <w:rsid w:val="00FB7BD7"/>
    <w:rsid w:val="00FC3205"/>
    <w:rsid w:val="00FE19A9"/>
    <w:rsid w:val="00FF2355"/>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56D2D03"/>
  <w15:docId w15:val="{99D89CC5-5C7F-4AAE-AEDF-8FC837CAE8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E19A9"/>
    <w:pPr>
      <w:spacing w:after="0" w:line="240" w:lineRule="auto"/>
      <w:contextualSpacing/>
      <w:jc w:val="both"/>
    </w:pPr>
    <w:rPr>
      <w:color w:val="000000" w:themeColor="text1"/>
      <w:sz w:val="24"/>
    </w:rPr>
  </w:style>
  <w:style w:type="paragraph" w:styleId="Ttulo1">
    <w:name w:val="heading 1"/>
    <w:basedOn w:val="Normal"/>
    <w:next w:val="Normal"/>
    <w:link w:val="Ttulo1Car"/>
    <w:uiPriority w:val="9"/>
    <w:qFormat/>
    <w:rsid w:val="00A639C8"/>
    <w:pPr>
      <w:keepNext/>
      <w:keepLines/>
      <w:spacing w:line="360" w:lineRule="auto"/>
      <w:jc w:val="left"/>
      <w:outlineLvl w:val="0"/>
    </w:pPr>
    <w:rPr>
      <w:rFonts w:ascii="Tahoma" w:eastAsiaTheme="majorEastAsia" w:hAnsi="Tahoma" w:cstheme="majorBidi"/>
      <w:b/>
      <w:bCs/>
      <w:caps/>
      <w:color w:val="003D70"/>
      <w:sz w:val="32"/>
      <w:szCs w:val="28"/>
    </w:rPr>
  </w:style>
  <w:style w:type="paragraph" w:styleId="Ttulo2">
    <w:name w:val="heading 2"/>
    <w:basedOn w:val="Normal"/>
    <w:next w:val="Normal"/>
    <w:link w:val="Ttulo2Car"/>
    <w:uiPriority w:val="9"/>
    <w:unhideWhenUsed/>
    <w:qFormat/>
    <w:rsid w:val="00A639C8"/>
    <w:pPr>
      <w:keepNext/>
      <w:keepLines/>
      <w:spacing w:line="360" w:lineRule="auto"/>
      <w:jc w:val="left"/>
      <w:outlineLvl w:val="1"/>
    </w:pPr>
    <w:rPr>
      <w:rFonts w:ascii="Tahoma" w:eastAsiaTheme="majorEastAsia" w:hAnsi="Tahoma" w:cstheme="majorBidi"/>
      <w:b/>
      <w:bCs/>
      <w:color w:val="003D70"/>
      <w:sz w:val="28"/>
      <w:szCs w:val="26"/>
    </w:rPr>
  </w:style>
  <w:style w:type="paragraph" w:styleId="Ttulo3">
    <w:name w:val="heading 3"/>
    <w:basedOn w:val="Normal"/>
    <w:next w:val="Normal"/>
    <w:link w:val="Ttulo3Car"/>
    <w:uiPriority w:val="9"/>
    <w:unhideWhenUsed/>
    <w:qFormat/>
    <w:rsid w:val="00A639C8"/>
    <w:pPr>
      <w:keepNext/>
      <w:keepLines/>
      <w:spacing w:line="360" w:lineRule="auto"/>
      <w:jc w:val="left"/>
      <w:outlineLvl w:val="2"/>
    </w:pPr>
    <w:rPr>
      <w:rFonts w:ascii="Tahoma" w:eastAsiaTheme="majorEastAsia" w:hAnsi="Tahoma" w:cstheme="majorBidi"/>
      <w:b/>
      <w:bCs/>
      <w:color w:val="003D70"/>
    </w:rPr>
  </w:style>
  <w:style w:type="paragraph" w:styleId="Ttulo4">
    <w:name w:val="heading 4"/>
    <w:basedOn w:val="Normal"/>
    <w:next w:val="Normal"/>
    <w:link w:val="Ttulo4Car"/>
    <w:uiPriority w:val="9"/>
    <w:unhideWhenUsed/>
    <w:qFormat/>
    <w:rsid w:val="00A639C8"/>
    <w:pPr>
      <w:keepNext/>
      <w:keepLines/>
      <w:outlineLvl w:val="3"/>
    </w:pPr>
    <w:rPr>
      <w:rFonts w:ascii="Tahoma" w:eastAsiaTheme="majorEastAsia" w:hAnsi="Tahoma" w:cstheme="majorBidi"/>
      <w:b/>
      <w:bCs/>
      <w:i/>
      <w:iCs/>
      <w:color w:val="003D7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A639C8"/>
    <w:rPr>
      <w:rFonts w:ascii="Tahoma" w:eastAsiaTheme="majorEastAsia" w:hAnsi="Tahoma" w:cstheme="majorBidi"/>
      <w:b/>
      <w:bCs/>
      <w:caps/>
      <w:color w:val="003D70"/>
      <w:sz w:val="32"/>
      <w:szCs w:val="28"/>
    </w:rPr>
  </w:style>
  <w:style w:type="character" w:customStyle="1" w:styleId="Ttulo2Car">
    <w:name w:val="Título 2 Car"/>
    <w:basedOn w:val="Fuentedeprrafopredeter"/>
    <w:link w:val="Ttulo2"/>
    <w:uiPriority w:val="9"/>
    <w:rsid w:val="00A639C8"/>
    <w:rPr>
      <w:rFonts w:ascii="Tahoma" w:eastAsiaTheme="majorEastAsia" w:hAnsi="Tahoma" w:cstheme="majorBidi"/>
      <w:b/>
      <w:bCs/>
      <w:color w:val="003D70"/>
      <w:sz w:val="28"/>
      <w:szCs w:val="26"/>
    </w:rPr>
  </w:style>
  <w:style w:type="paragraph" w:styleId="Ttulo">
    <w:name w:val="Title"/>
    <w:basedOn w:val="Normal"/>
    <w:next w:val="Normal"/>
    <w:link w:val="TtuloCar"/>
    <w:uiPriority w:val="10"/>
    <w:qFormat/>
    <w:rsid w:val="00CB007D"/>
    <w:pPr>
      <w:pBdr>
        <w:bottom w:val="single" w:sz="8" w:space="4" w:color="4F81BD" w:themeColor="accent1"/>
      </w:pBdr>
      <w:spacing w:after="300"/>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10"/>
    <w:rsid w:val="00CB007D"/>
    <w:rPr>
      <w:rFonts w:asciiTheme="majorHAnsi" w:eastAsiaTheme="majorEastAsia" w:hAnsiTheme="majorHAnsi" w:cstheme="majorBidi"/>
      <w:color w:val="17365D" w:themeColor="text2" w:themeShade="BF"/>
      <w:spacing w:val="5"/>
      <w:kern w:val="28"/>
      <w:sz w:val="52"/>
      <w:szCs w:val="52"/>
    </w:rPr>
  </w:style>
  <w:style w:type="paragraph" w:styleId="Prrafodelista">
    <w:name w:val="List Paragraph"/>
    <w:basedOn w:val="Normal"/>
    <w:uiPriority w:val="34"/>
    <w:qFormat/>
    <w:rsid w:val="00E36386"/>
    <w:pPr>
      <w:ind w:left="720"/>
    </w:pPr>
  </w:style>
  <w:style w:type="paragraph" w:styleId="TtuloTDC">
    <w:name w:val="TOC Heading"/>
    <w:basedOn w:val="Ttulo1"/>
    <w:next w:val="Normal"/>
    <w:uiPriority w:val="39"/>
    <w:semiHidden/>
    <w:unhideWhenUsed/>
    <w:qFormat/>
    <w:rsid w:val="00CB007D"/>
    <w:pPr>
      <w:outlineLvl w:val="9"/>
    </w:pPr>
  </w:style>
  <w:style w:type="paragraph" w:styleId="Encabezado">
    <w:name w:val="header"/>
    <w:basedOn w:val="Normal"/>
    <w:link w:val="EncabezadoCar"/>
    <w:uiPriority w:val="99"/>
    <w:unhideWhenUsed/>
    <w:rsid w:val="00F565F3"/>
    <w:pPr>
      <w:tabs>
        <w:tab w:val="center" w:pos="4252"/>
        <w:tab w:val="right" w:pos="8504"/>
      </w:tabs>
    </w:pPr>
  </w:style>
  <w:style w:type="character" w:customStyle="1" w:styleId="EncabezadoCar">
    <w:name w:val="Encabezado Car"/>
    <w:basedOn w:val="Fuentedeprrafopredeter"/>
    <w:link w:val="Encabezado"/>
    <w:uiPriority w:val="99"/>
    <w:rsid w:val="00F565F3"/>
  </w:style>
  <w:style w:type="paragraph" w:styleId="Piedepgina">
    <w:name w:val="footer"/>
    <w:basedOn w:val="Normal"/>
    <w:link w:val="PiedepginaCar"/>
    <w:uiPriority w:val="99"/>
    <w:unhideWhenUsed/>
    <w:rsid w:val="00F565F3"/>
    <w:pPr>
      <w:tabs>
        <w:tab w:val="center" w:pos="4252"/>
        <w:tab w:val="right" w:pos="8504"/>
      </w:tabs>
    </w:pPr>
  </w:style>
  <w:style w:type="character" w:customStyle="1" w:styleId="PiedepginaCar">
    <w:name w:val="Pie de página Car"/>
    <w:basedOn w:val="Fuentedeprrafopredeter"/>
    <w:link w:val="Piedepgina"/>
    <w:uiPriority w:val="99"/>
    <w:rsid w:val="00F565F3"/>
  </w:style>
  <w:style w:type="paragraph" w:styleId="Textodeglobo">
    <w:name w:val="Balloon Text"/>
    <w:basedOn w:val="Normal"/>
    <w:link w:val="TextodegloboCar"/>
    <w:uiPriority w:val="99"/>
    <w:semiHidden/>
    <w:unhideWhenUsed/>
    <w:rsid w:val="00663EAE"/>
    <w:rPr>
      <w:rFonts w:ascii="Tahoma" w:hAnsi="Tahoma" w:cs="Tahoma"/>
      <w:sz w:val="16"/>
      <w:szCs w:val="16"/>
    </w:rPr>
  </w:style>
  <w:style w:type="character" w:customStyle="1" w:styleId="TextodegloboCar">
    <w:name w:val="Texto de globo Car"/>
    <w:basedOn w:val="Fuentedeprrafopredeter"/>
    <w:link w:val="Textodeglobo"/>
    <w:uiPriority w:val="99"/>
    <w:semiHidden/>
    <w:rsid w:val="00663EAE"/>
    <w:rPr>
      <w:rFonts w:ascii="Tahoma" w:hAnsi="Tahoma" w:cs="Tahoma"/>
      <w:sz w:val="16"/>
      <w:szCs w:val="16"/>
    </w:rPr>
  </w:style>
  <w:style w:type="character" w:customStyle="1" w:styleId="Ttulo3Car">
    <w:name w:val="Título 3 Car"/>
    <w:basedOn w:val="Fuentedeprrafopredeter"/>
    <w:link w:val="Ttulo3"/>
    <w:uiPriority w:val="9"/>
    <w:rsid w:val="00A639C8"/>
    <w:rPr>
      <w:rFonts w:ascii="Tahoma" w:eastAsiaTheme="majorEastAsia" w:hAnsi="Tahoma" w:cstheme="majorBidi"/>
      <w:b/>
      <w:bCs/>
      <w:color w:val="003D70"/>
      <w:sz w:val="24"/>
    </w:rPr>
  </w:style>
  <w:style w:type="paragraph" w:styleId="TDC1">
    <w:name w:val="toc 1"/>
    <w:basedOn w:val="Normal"/>
    <w:next w:val="Normal"/>
    <w:autoRedefine/>
    <w:uiPriority w:val="39"/>
    <w:unhideWhenUsed/>
    <w:qFormat/>
    <w:rsid w:val="006C2C3C"/>
    <w:pPr>
      <w:spacing w:after="100"/>
    </w:pPr>
  </w:style>
  <w:style w:type="paragraph" w:styleId="TDC2">
    <w:name w:val="toc 2"/>
    <w:basedOn w:val="Normal"/>
    <w:next w:val="Normal"/>
    <w:autoRedefine/>
    <w:uiPriority w:val="39"/>
    <w:unhideWhenUsed/>
    <w:qFormat/>
    <w:rsid w:val="006C2C3C"/>
    <w:pPr>
      <w:tabs>
        <w:tab w:val="right" w:leader="dot" w:pos="8494"/>
      </w:tabs>
      <w:spacing w:after="100"/>
      <w:ind w:left="221"/>
      <w:jc w:val="left"/>
    </w:pPr>
  </w:style>
  <w:style w:type="paragraph" w:styleId="TDC3">
    <w:name w:val="toc 3"/>
    <w:basedOn w:val="Normal"/>
    <w:next w:val="Normal"/>
    <w:autoRedefine/>
    <w:uiPriority w:val="39"/>
    <w:unhideWhenUsed/>
    <w:qFormat/>
    <w:rsid w:val="006C2C3C"/>
    <w:pPr>
      <w:tabs>
        <w:tab w:val="right" w:pos="442"/>
        <w:tab w:val="right" w:pos="567"/>
        <w:tab w:val="right" w:pos="851"/>
        <w:tab w:val="right" w:leader="dot" w:pos="8494"/>
      </w:tabs>
      <w:spacing w:after="100"/>
      <w:ind w:left="442"/>
      <w:jc w:val="left"/>
    </w:pPr>
  </w:style>
  <w:style w:type="character" w:styleId="Hipervnculo">
    <w:name w:val="Hyperlink"/>
    <w:basedOn w:val="Fuentedeprrafopredeter"/>
    <w:uiPriority w:val="99"/>
    <w:unhideWhenUsed/>
    <w:rsid w:val="00D21110"/>
    <w:rPr>
      <w:color w:val="0000FF" w:themeColor="hyperlink"/>
      <w:u w:val="single"/>
    </w:rPr>
  </w:style>
  <w:style w:type="character" w:customStyle="1" w:styleId="Ttulo4Car">
    <w:name w:val="Título 4 Car"/>
    <w:basedOn w:val="Fuentedeprrafopredeter"/>
    <w:link w:val="Ttulo4"/>
    <w:uiPriority w:val="9"/>
    <w:rsid w:val="00A639C8"/>
    <w:rPr>
      <w:rFonts w:ascii="Tahoma" w:eastAsiaTheme="majorEastAsia" w:hAnsi="Tahoma" w:cstheme="majorBidi"/>
      <w:b/>
      <w:bCs/>
      <w:i/>
      <w:iCs/>
      <w:color w:val="003D70"/>
    </w:rPr>
  </w:style>
  <w:style w:type="paragraph" w:styleId="Textonotapie">
    <w:name w:val="footnote text"/>
    <w:basedOn w:val="Normal"/>
    <w:link w:val="TextonotapieCar"/>
    <w:uiPriority w:val="99"/>
    <w:semiHidden/>
    <w:unhideWhenUsed/>
    <w:rsid w:val="001E67BA"/>
    <w:rPr>
      <w:sz w:val="20"/>
      <w:szCs w:val="20"/>
    </w:rPr>
  </w:style>
  <w:style w:type="paragraph" w:styleId="ndice1">
    <w:name w:val="index 1"/>
    <w:basedOn w:val="Normal"/>
    <w:next w:val="Normal"/>
    <w:autoRedefine/>
    <w:uiPriority w:val="99"/>
    <w:semiHidden/>
    <w:unhideWhenUsed/>
    <w:rsid w:val="001E67BA"/>
    <w:pPr>
      <w:ind w:left="220" w:hanging="220"/>
    </w:pPr>
  </w:style>
  <w:style w:type="character" w:customStyle="1" w:styleId="TextonotapieCar">
    <w:name w:val="Texto nota pie Car"/>
    <w:basedOn w:val="Fuentedeprrafopredeter"/>
    <w:link w:val="Textonotapie"/>
    <w:uiPriority w:val="99"/>
    <w:semiHidden/>
    <w:rsid w:val="001E67BA"/>
    <w:rPr>
      <w:rFonts w:ascii="Verdana" w:hAnsi="Verdana"/>
      <w:color w:val="000000" w:themeColor="text1"/>
      <w:sz w:val="20"/>
      <w:szCs w:val="20"/>
    </w:rPr>
  </w:style>
  <w:style w:type="character" w:styleId="Refdenotaalpie">
    <w:name w:val="footnote reference"/>
    <w:basedOn w:val="Fuentedeprrafopredeter"/>
    <w:uiPriority w:val="99"/>
    <w:semiHidden/>
    <w:unhideWhenUsed/>
    <w:rsid w:val="001E67BA"/>
    <w:rPr>
      <w:vertAlign w:val="superscript"/>
    </w:rPr>
  </w:style>
  <w:style w:type="paragraph" w:styleId="TDC4">
    <w:name w:val="toc 4"/>
    <w:basedOn w:val="Normal"/>
    <w:next w:val="Normal"/>
    <w:autoRedefine/>
    <w:uiPriority w:val="39"/>
    <w:unhideWhenUsed/>
    <w:rsid w:val="006C2C3C"/>
    <w:pPr>
      <w:spacing w:after="100"/>
      <w:ind w:left="658"/>
    </w:pPr>
  </w:style>
  <w:style w:type="paragraph" w:styleId="NormalWeb">
    <w:name w:val="Normal (Web)"/>
    <w:basedOn w:val="Normal"/>
    <w:uiPriority w:val="99"/>
    <w:unhideWhenUsed/>
    <w:rsid w:val="00916E07"/>
    <w:pPr>
      <w:spacing w:before="100" w:beforeAutospacing="1" w:after="100" w:afterAutospacing="1"/>
      <w:contextualSpacing w:val="0"/>
      <w:jc w:val="left"/>
    </w:pPr>
    <w:rPr>
      <w:rFonts w:ascii="Times New Roman" w:eastAsia="Times New Roman" w:hAnsi="Times New Roman" w:cs="Times New Roman"/>
      <w:color w:val="auto"/>
      <w:szCs w:val="24"/>
      <w:lang w:eastAsia="es-ES"/>
    </w:rPr>
  </w:style>
  <w:style w:type="paragraph" w:customStyle="1" w:styleId="Prrafodelista2">
    <w:name w:val="Párrafo de lista2"/>
    <w:basedOn w:val="Normal"/>
    <w:uiPriority w:val="99"/>
    <w:rsid w:val="00B45FD9"/>
    <w:pPr>
      <w:ind w:left="720"/>
      <w:jc w:val="left"/>
    </w:pPr>
    <w:rPr>
      <w:rFonts w:ascii="Times New Roman" w:eastAsia="Calibri" w:hAnsi="Times New Roman" w:cs="Times New Roman"/>
      <w:color w:val="auto"/>
      <w:szCs w:val="24"/>
      <w:lang w:eastAsia="es-ES"/>
    </w:rPr>
  </w:style>
  <w:style w:type="table" w:styleId="Tablaconcuadrcula">
    <w:name w:val="Table Grid"/>
    <w:basedOn w:val="Tablanormal"/>
    <w:uiPriority w:val="59"/>
    <w:rsid w:val="00826B5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footer" Target="footer1.xml"/><Relationship Id="rId3" Type="http://schemas.openxmlformats.org/officeDocument/2006/relationships/customXml" Target="../customXml/item3.xml"/><Relationship Id="rId7" Type="http://schemas.openxmlformats.org/officeDocument/2006/relationships/settings" Target="settings.xml"/><Relationship Id="rId12" Type="http://schemas.openxmlformats.org/officeDocument/2006/relationships/header" Target="header2.xml"/><Relationship Id="rId2" Type="http://schemas.openxmlformats.org/officeDocument/2006/relationships/customXml" Target="../customXml/item2.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eader" Target="header1.xml"/><Relationship Id="rId5" Type="http://schemas.openxmlformats.org/officeDocument/2006/relationships/numbering" Target="numbering.xml"/><Relationship Id="rId15" Type="http://schemas.openxmlformats.org/officeDocument/2006/relationships/fontTable" Target="fontTable.xml"/><Relationship Id="rId10" Type="http://schemas.openxmlformats.org/officeDocument/2006/relationships/endnotes" Target="endnotes.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eader" Target="header3.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2.jpe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lcf76f155ced4ddcb4097134ff3c332f xmlns="7412a02e-0296-43a4-8c80-a1aa3c9a9949">
      <Terms xmlns="http://schemas.microsoft.com/office/infopath/2007/PartnerControls"/>
    </lcf76f155ced4ddcb4097134ff3c332f>
    <TaxCatchAll xmlns="7c057341-9a9a-43d5-b339-0e36e11e5525" xsi:nil="true"/>
  </documentManagement>
</p:properties>
</file>

<file path=customXml/item4.xml><?xml version="1.0" encoding="utf-8"?>
<ct:contentTypeSchema xmlns:ct="http://schemas.microsoft.com/office/2006/metadata/contentType" xmlns:ma="http://schemas.microsoft.com/office/2006/metadata/properties/metaAttributes" ct:_="" ma:_="" ma:contentTypeName="Documento" ma:contentTypeID="0x01010012BD81F7423CCF45BE7C458FDCEAB5B3" ma:contentTypeVersion="19" ma:contentTypeDescription="Crear nuevo documento." ma:contentTypeScope="" ma:versionID="208f7b0264a38ae77c933eba9bb23916">
  <xsd:schema xmlns:xsd="http://www.w3.org/2001/XMLSchema" xmlns:xs="http://www.w3.org/2001/XMLSchema" xmlns:p="http://schemas.microsoft.com/office/2006/metadata/properties" xmlns:ns2="7412a02e-0296-43a4-8c80-a1aa3c9a9949" xmlns:ns3="7c057341-9a9a-43d5-b339-0e36e11e5525" targetNamespace="http://schemas.microsoft.com/office/2006/metadata/properties" ma:root="true" ma:fieldsID="9dc7114bb3fcd0612264e6c35eff9983" ns2:_="" ns3:_="">
    <xsd:import namespace="7412a02e-0296-43a4-8c80-a1aa3c9a9949"/>
    <xsd:import namespace="7c057341-9a9a-43d5-b339-0e36e11e5525"/>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element ref="ns2:MediaServiceDateTaken" minOccurs="0"/>
                <xsd:element ref="ns2:MediaServiceAutoKeyPoints" minOccurs="0"/>
                <xsd:element ref="ns2:MediaServiceKeyPoints" minOccurs="0"/>
                <xsd:element ref="ns2:MediaServiceLocation" minOccurs="0"/>
                <xsd:element ref="ns3:SharedWithUsers" minOccurs="0"/>
                <xsd:element ref="ns3:SharedWithDetails" minOccurs="0"/>
                <xsd:element ref="ns2:MediaLengthInSeconds" minOccurs="0"/>
                <xsd:element ref="ns2:lcf76f155ced4ddcb4097134ff3c332f" minOccurs="0"/>
                <xsd:element ref="ns3:TaxCatchAll" minOccurs="0"/>
                <xsd:element ref="ns2:MediaServiceObjectDetectorVersions" minOccurs="0"/>
                <xsd:element ref="ns2:MediaServiceSearchProperties" minOccurs="0"/>
                <xsd:element ref="ns2:MediaServiceBilling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412a02e-0296-43a4-8c80-a1aa3c9a994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DateTaken" ma:index="14" nillable="true" ma:displayName="MediaServiceDateTaken" ma:hidden="true" ma:internalName="MediaServiceDateTaken" ma:readOnly="true">
      <xsd:simpleType>
        <xsd:restriction base="dms:Text"/>
      </xsd:simpleType>
    </xsd:element>
    <xsd:element name="MediaServiceAutoKeyPoints" ma:index="15" nillable="true" ma:displayName="MediaServiceAutoKeyPoints" ma:hidden="true" ma:internalName="MediaServiceAutoKeyPoints" ma:readOnly="true">
      <xsd:simpleType>
        <xsd:restriction base="dms:Note"/>
      </xsd:simpleType>
    </xsd:element>
    <xsd:element name="MediaServiceKeyPoints" ma:index="16" nillable="true" ma:displayName="KeyPoints" ma:internalName="MediaServiceKeyPoints" ma:readOnly="true">
      <xsd:simpleType>
        <xsd:restriction base="dms:Note">
          <xsd:maxLength value="255"/>
        </xsd:restriction>
      </xsd:simpleType>
    </xsd:element>
    <xsd:element name="MediaServiceLocation" ma:index="17" nillable="true" ma:displayName="Location" ma:internalName="MediaServiceLocation" ma:readOnly="true">
      <xsd:simpleType>
        <xsd:restriction base="dms:Text"/>
      </xsd:simpleType>
    </xsd:element>
    <xsd:element name="MediaLengthInSeconds" ma:index="20" nillable="true" ma:displayName="Length (seconds)" ma:internalName="MediaLengthInSeconds" ma:readOnly="true">
      <xsd:simpleType>
        <xsd:restriction base="dms:Unknown"/>
      </xsd:simpleType>
    </xsd:element>
    <xsd:element name="lcf76f155ced4ddcb4097134ff3c332f" ma:index="22" nillable="true" ma:taxonomy="true" ma:internalName="lcf76f155ced4ddcb4097134ff3c332f" ma:taxonomyFieldName="MediaServiceImageTags" ma:displayName="Etiquetas de imagen" ma:readOnly="false" ma:fieldId="{5cf76f15-5ced-4ddc-b409-7134ff3c332f}" ma:taxonomyMulti="true" ma:sspId="3ba597a3-c398-4824-acd7-b967442122dd"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4" nillable="true" ma:displayName="MediaServiceObjectDetectorVersions" ma:description="" ma:hidden="true" ma:indexed="true" ma:internalName="MediaServiceObjectDetectorVersions" ma:readOnly="true">
      <xsd:simpleType>
        <xsd:restriction base="dms:Text"/>
      </xsd:simpleType>
    </xsd:element>
    <xsd:element name="MediaServiceSearchProperties" ma:index="25" nillable="true" ma:displayName="MediaServiceSearchProperties" ma:hidden="true" ma:internalName="MediaServiceSearchProperties" ma:readOnly="true">
      <xsd:simpleType>
        <xsd:restriction base="dms:Note"/>
      </xsd:simpleType>
    </xsd:element>
    <xsd:element name="MediaServiceBillingMetadata" ma:index="26" nillable="true" ma:displayName="MediaServiceBillingMetadata" ma:hidden="true" ma:internalName="MediaServiceBillingMetadata"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7c057341-9a9a-43d5-b339-0e36e11e5525" elementFormDefault="qualified">
    <xsd:import namespace="http://schemas.microsoft.com/office/2006/documentManagement/types"/>
    <xsd:import namespace="http://schemas.microsoft.com/office/infopath/2007/PartnerControls"/>
    <xsd:element name="SharedWithUsers" ma:index="1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Detalles de uso compartido" ma:internalName="SharedWithDetails" ma:readOnly="true">
      <xsd:simpleType>
        <xsd:restriction base="dms:Note">
          <xsd:maxLength value="255"/>
        </xsd:restriction>
      </xsd:simpleType>
    </xsd:element>
    <xsd:element name="TaxCatchAll" ma:index="23" nillable="true" ma:displayName="Taxonomy Catch All Column" ma:hidden="true" ma:list="{73999af3-9ce7-4ed6-b69e-35236f9b37ff}" ma:internalName="TaxCatchAll" ma:showField="CatchAllData" ma:web="7c057341-9a9a-43d5-b339-0e36e11e5525">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B45A1B13-4A9E-468A-A0CB-4FDA5147C113}">
  <ds:schemaRefs>
    <ds:schemaRef ds:uri="http://schemas.openxmlformats.org/officeDocument/2006/bibliography"/>
  </ds:schemaRefs>
</ds:datastoreItem>
</file>

<file path=customXml/itemProps2.xml><?xml version="1.0" encoding="utf-8"?>
<ds:datastoreItem xmlns:ds="http://schemas.openxmlformats.org/officeDocument/2006/customXml" ds:itemID="{224C26F8-0F07-4282-9639-682B53D72426}">
  <ds:schemaRefs>
    <ds:schemaRef ds:uri="http://schemas.microsoft.com/sharepoint/v3/contenttype/forms"/>
  </ds:schemaRefs>
</ds:datastoreItem>
</file>

<file path=customXml/itemProps3.xml><?xml version="1.0" encoding="utf-8"?>
<ds:datastoreItem xmlns:ds="http://schemas.openxmlformats.org/officeDocument/2006/customXml" ds:itemID="{2C8D34E3-DA5E-41E7-B580-074FAD541331}">
  <ds:schemaRefs>
    <ds:schemaRef ds:uri="http://schemas.microsoft.com/office/2006/metadata/properties"/>
    <ds:schemaRef ds:uri="http://schemas.microsoft.com/office/infopath/2007/PartnerControls"/>
    <ds:schemaRef ds:uri="7412a02e-0296-43a4-8c80-a1aa3c9a9949"/>
    <ds:schemaRef ds:uri="7c057341-9a9a-43d5-b339-0e36e11e5525"/>
  </ds:schemaRefs>
</ds:datastoreItem>
</file>

<file path=customXml/itemProps4.xml><?xml version="1.0" encoding="utf-8"?>
<ds:datastoreItem xmlns:ds="http://schemas.openxmlformats.org/officeDocument/2006/customXml" ds:itemID="{AE9532DC-941F-4848-9DE2-56A71A475B9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412a02e-0296-43a4-8c80-a1aa3c9a9949"/>
    <ds:schemaRef ds:uri="7c057341-9a9a-43d5-b339-0e36e11e552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694</TotalTime>
  <Pages>1</Pages>
  <Words>973</Words>
  <Characters>5352</Characters>
  <Application>Microsoft Office Word</Application>
  <DocSecurity>0</DocSecurity>
  <Lines>44</Lines>
  <Paragraphs>12</Paragraphs>
  <ScaleCrop>false</ScaleCrop>
  <HeadingPairs>
    <vt:vector size="2" baseType="variant">
      <vt:variant>
        <vt:lpstr>Título</vt:lpstr>
      </vt:variant>
      <vt:variant>
        <vt:i4>1</vt:i4>
      </vt:variant>
    </vt:vector>
  </HeadingPairs>
  <TitlesOfParts>
    <vt:vector size="1" baseType="lpstr">
      <vt:lpstr/>
    </vt:vector>
  </TitlesOfParts>
  <Company>Hewlett-Packard Company</Company>
  <LinksUpToDate>false</LinksUpToDate>
  <CharactersWithSpaces>6313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jesus.sanchez</dc:creator>
  <cp:lastModifiedBy>Alejandro Muñoz de la Sierra</cp:lastModifiedBy>
  <cp:revision>31</cp:revision>
  <dcterms:created xsi:type="dcterms:W3CDTF">2023-04-20T07:36:00Z</dcterms:created>
  <dcterms:modified xsi:type="dcterms:W3CDTF">2026-02-26T12:23:00Z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0x01010012BD81F7423CCF45BE7C458FDCEAB5B3</vt:lpwstr>
  </property>
  <property fmtid="{D5CDD505-2E9C-101B-9397-08002B2CF9AE}" pid="3" name="MediaServiceImageTags">
    <vt:lpwstr/>
  </property>
</Properties>
</file>